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6C7" w:rsidRDefault="004276C7" w:rsidP="004276C7">
      <w:pPr>
        <w:pStyle w:val="NoSpacing"/>
        <w:ind w:left="0" w:firstLine="0"/>
        <w:jc w:val="center"/>
        <w:rPr>
          <w:b/>
        </w:rPr>
      </w:pPr>
      <w:r>
        <w:rPr>
          <w:b/>
        </w:rPr>
        <w:t>COURT OF THE LOKPAL (OMBUDSMAN),</w:t>
      </w:r>
    </w:p>
    <w:p w:rsidR="004276C7" w:rsidRDefault="004276C7" w:rsidP="004276C7">
      <w:pPr>
        <w:pStyle w:val="NoSpacing"/>
        <w:ind w:left="1440" w:firstLine="720"/>
        <w:rPr>
          <w:b/>
        </w:rPr>
      </w:pPr>
      <w:r>
        <w:rPr>
          <w:b/>
        </w:rPr>
        <w:t>ELECTRICITY, PUNJAB,</w:t>
      </w:r>
    </w:p>
    <w:p w:rsidR="004276C7" w:rsidRDefault="004276C7" w:rsidP="004276C7">
      <w:pPr>
        <w:pStyle w:val="NoSpacing"/>
        <w:jc w:val="left"/>
        <w:rPr>
          <w:b/>
        </w:rPr>
      </w:pPr>
      <w:r>
        <w:rPr>
          <w:b/>
        </w:rPr>
        <w:t xml:space="preserve">     PLOT NO. A-2, INDUSTRIAL AREA, PHASE-1, </w:t>
      </w:r>
    </w:p>
    <w:p w:rsidR="004276C7" w:rsidRDefault="004276C7" w:rsidP="004276C7">
      <w:pPr>
        <w:pStyle w:val="NoSpacing"/>
        <w:ind w:left="1440" w:firstLine="0"/>
        <w:rPr>
          <w:b/>
        </w:rPr>
      </w:pPr>
      <w:r>
        <w:rPr>
          <w:b/>
        </w:rPr>
        <w:t xml:space="preserve">       S.A.S NAGAR (MOHALI)</w:t>
      </w:r>
    </w:p>
    <w:p w:rsidR="004276C7" w:rsidRDefault="004276C7" w:rsidP="004276C7">
      <w:pPr>
        <w:pStyle w:val="NoSpacing"/>
        <w:ind w:left="1440" w:firstLine="0"/>
        <w:rPr>
          <w:b/>
        </w:rPr>
      </w:pPr>
    </w:p>
    <w:p w:rsidR="004276C7" w:rsidRDefault="004276C7" w:rsidP="004276C7">
      <w:pPr>
        <w:pStyle w:val="NoSpacing"/>
        <w:jc w:val="center"/>
        <w:rPr>
          <w:b/>
        </w:rPr>
      </w:pPr>
    </w:p>
    <w:p w:rsidR="004276C7" w:rsidRDefault="004276C7" w:rsidP="004276C7">
      <w:pPr>
        <w:pStyle w:val="NoSpacing"/>
        <w:spacing w:line="480" w:lineRule="auto"/>
        <w:jc w:val="center"/>
        <w:rPr>
          <w:b/>
        </w:rPr>
      </w:pPr>
      <w:r>
        <w:rPr>
          <w:b/>
        </w:rPr>
        <w:t>Appeal No. 9</w:t>
      </w:r>
      <w:r w:rsidR="003731C6">
        <w:rPr>
          <w:b/>
        </w:rPr>
        <w:t>7</w:t>
      </w:r>
      <w:r>
        <w:rPr>
          <w:b/>
        </w:rPr>
        <w:t>/2017</w:t>
      </w:r>
    </w:p>
    <w:p w:rsidR="004276C7" w:rsidRDefault="004276C7" w:rsidP="004276C7">
      <w:pPr>
        <w:pStyle w:val="NoSpacing"/>
        <w:rPr>
          <w:b/>
        </w:rPr>
      </w:pPr>
      <w:r>
        <w:rPr>
          <w:b/>
        </w:rPr>
        <w:t>Date of Registration</w:t>
      </w:r>
      <w:r>
        <w:rPr>
          <w:b/>
        </w:rPr>
        <w:tab/>
      </w:r>
      <w:r>
        <w:rPr>
          <w:b/>
        </w:rPr>
        <w:tab/>
        <w:t xml:space="preserve">:  22.12.2017 </w:t>
      </w:r>
    </w:p>
    <w:p w:rsidR="004276C7" w:rsidRDefault="004276C7" w:rsidP="004276C7">
      <w:pPr>
        <w:pStyle w:val="NoSpacing"/>
        <w:rPr>
          <w:b/>
        </w:rPr>
      </w:pPr>
      <w:r>
        <w:rPr>
          <w:b/>
        </w:rPr>
        <w:t>Date of Hearing</w:t>
      </w:r>
      <w:r>
        <w:rPr>
          <w:b/>
        </w:rPr>
        <w:tab/>
      </w:r>
      <w:r>
        <w:rPr>
          <w:b/>
        </w:rPr>
        <w:tab/>
        <w:t xml:space="preserve">:  24.05.2018  </w:t>
      </w:r>
    </w:p>
    <w:p w:rsidR="004276C7" w:rsidRDefault="004276C7" w:rsidP="004276C7">
      <w:pPr>
        <w:pStyle w:val="NoSpacing"/>
        <w:rPr>
          <w:b/>
        </w:rPr>
      </w:pPr>
      <w:r>
        <w:rPr>
          <w:b/>
        </w:rPr>
        <w:t>Date of Order</w:t>
      </w:r>
      <w:r>
        <w:rPr>
          <w:b/>
        </w:rPr>
        <w:tab/>
      </w:r>
      <w:r>
        <w:rPr>
          <w:b/>
        </w:rPr>
        <w:tab/>
      </w:r>
      <w:r>
        <w:rPr>
          <w:b/>
        </w:rPr>
        <w:tab/>
        <w:t xml:space="preserve">:  </w:t>
      </w:r>
      <w:r w:rsidR="00D8646B">
        <w:rPr>
          <w:b/>
        </w:rPr>
        <w:t>31</w:t>
      </w:r>
      <w:r>
        <w:rPr>
          <w:b/>
        </w:rPr>
        <w:t>.05.2018</w:t>
      </w:r>
    </w:p>
    <w:p w:rsidR="004276C7" w:rsidRDefault="004276C7" w:rsidP="004276C7">
      <w:pPr>
        <w:pStyle w:val="NoSpacing"/>
        <w:ind w:left="0" w:firstLine="0"/>
      </w:pPr>
    </w:p>
    <w:p w:rsidR="004276C7" w:rsidRDefault="004276C7" w:rsidP="004276C7">
      <w:pPr>
        <w:pStyle w:val="NoSpacing"/>
        <w:spacing w:line="360" w:lineRule="auto"/>
        <w:ind w:left="0" w:firstLine="0"/>
        <w:rPr>
          <w:b/>
        </w:rPr>
      </w:pPr>
      <w:r>
        <w:rPr>
          <w:b/>
        </w:rPr>
        <w:t>Before:</w:t>
      </w:r>
    </w:p>
    <w:p w:rsidR="004276C7" w:rsidRDefault="004276C7" w:rsidP="004276C7">
      <w:pPr>
        <w:pStyle w:val="NoSpacing"/>
        <w:rPr>
          <w:b/>
        </w:rPr>
      </w:pPr>
      <w:r>
        <w:rPr>
          <w:b/>
        </w:rPr>
        <w:tab/>
        <w:t>Er. Virinder Singh, LokPal (Ombudsman) Electricity</w:t>
      </w:r>
    </w:p>
    <w:p w:rsidR="004276C7" w:rsidRDefault="004276C7" w:rsidP="004276C7">
      <w:pPr>
        <w:pStyle w:val="NoSpacing"/>
        <w:rPr>
          <w:b/>
        </w:rPr>
      </w:pPr>
    </w:p>
    <w:p w:rsidR="004276C7" w:rsidRDefault="004276C7" w:rsidP="004276C7">
      <w:pPr>
        <w:pStyle w:val="NoSpacing"/>
        <w:rPr>
          <w:b/>
        </w:rPr>
      </w:pPr>
    </w:p>
    <w:p w:rsidR="004276C7" w:rsidRDefault="004276C7" w:rsidP="004276C7">
      <w:pPr>
        <w:pStyle w:val="NoSpacing"/>
        <w:rPr>
          <w:b/>
        </w:rPr>
      </w:pPr>
      <w:r>
        <w:rPr>
          <w:b/>
        </w:rPr>
        <w:t xml:space="preserve">In the matter of </w:t>
      </w:r>
    </w:p>
    <w:p w:rsidR="004276C7" w:rsidRDefault="004276C7" w:rsidP="004276C7">
      <w:pPr>
        <w:pStyle w:val="NoSpacing"/>
        <w:rPr>
          <w:b/>
        </w:rPr>
      </w:pPr>
    </w:p>
    <w:p w:rsidR="004276C7" w:rsidRDefault="004276C7" w:rsidP="004276C7">
      <w:pPr>
        <w:pStyle w:val="NoSpacing"/>
        <w:ind w:left="2160" w:firstLine="0"/>
      </w:pPr>
      <w:r>
        <w:t>Parampal Singh,</w:t>
      </w:r>
    </w:p>
    <w:p w:rsidR="004276C7" w:rsidRDefault="004276C7" w:rsidP="004276C7">
      <w:pPr>
        <w:pStyle w:val="NoSpacing"/>
        <w:ind w:left="2160" w:firstLine="0"/>
      </w:pPr>
      <w:r>
        <w:t>Bhai Himmat Singh Nagar,</w:t>
      </w:r>
    </w:p>
    <w:p w:rsidR="004276C7" w:rsidRDefault="004276C7" w:rsidP="004276C7">
      <w:pPr>
        <w:pStyle w:val="NoSpacing"/>
        <w:ind w:left="2160" w:firstLine="0"/>
      </w:pPr>
      <w:r>
        <w:t>Dugri, Ludhiana</w:t>
      </w:r>
    </w:p>
    <w:p w:rsidR="004276C7" w:rsidRDefault="004276C7" w:rsidP="004276C7">
      <w:pPr>
        <w:pStyle w:val="NoSpacing"/>
        <w:jc w:val="center"/>
      </w:pPr>
    </w:p>
    <w:p w:rsidR="004276C7" w:rsidRDefault="004276C7" w:rsidP="004276C7">
      <w:pPr>
        <w:ind w:left="5040" w:firstLine="720"/>
        <w:jc w:val="center"/>
        <w:rPr>
          <w:rFonts w:ascii="Times New Roman" w:hAnsi="Times New Roman" w:cs="Times New Roman"/>
          <w:sz w:val="28"/>
          <w:szCs w:val="28"/>
        </w:rPr>
      </w:pPr>
      <w:r>
        <w:rPr>
          <w:rFonts w:ascii="Times New Roman" w:hAnsi="Times New Roman" w:cs="Times New Roman"/>
          <w:sz w:val="28"/>
          <w:szCs w:val="28"/>
        </w:rPr>
        <w:t>...Petitioner</w:t>
      </w:r>
    </w:p>
    <w:p w:rsidR="004276C7" w:rsidRDefault="004276C7" w:rsidP="004276C7">
      <w:pPr>
        <w:ind w:left="2880" w:firstLine="720"/>
        <w:rPr>
          <w:rFonts w:ascii="Times New Roman" w:hAnsi="Times New Roman" w:cs="Times New Roman"/>
          <w:sz w:val="28"/>
          <w:szCs w:val="28"/>
        </w:rPr>
      </w:pPr>
      <w:r>
        <w:rPr>
          <w:rFonts w:ascii="Times New Roman" w:hAnsi="Times New Roman" w:cs="Times New Roman"/>
          <w:sz w:val="28"/>
          <w:szCs w:val="28"/>
        </w:rPr>
        <w:t>Versus</w:t>
      </w:r>
    </w:p>
    <w:p w:rsidR="004276C7" w:rsidRDefault="004276C7" w:rsidP="004276C7">
      <w:pPr>
        <w:pStyle w:val="NoSpacing"/>
        <w:ind w:left="1440" w:firstLine="720"/>
      </w:pPr>
      <w:r>
        <w:t>Additional Superintending Engineer</w:t>
      </w:r>
    </w:p>
    <w:p w:rsidR="004276C7" w:rsidRDefault="004276C7" w:rsidP="004276C7">
      <w:pPr>
        <w:pStyle w:val="NoSpacing"/>
        <w:ind w:left="2160" w:firstLine="0"/>
      </w:pPr>
      <w:r>
        <w:t>DS</w:t>
      </w:r>
      <w:r w:rsidR="00D50E56">
        <w:t xml:space="preserve"> Sub-urban Sub Division,</w:t>
      </w:r>
      <w:r>
        <w:t xml:space="preserve"> </w:t>
      </w:r>
    </w:p>
    <w:p w:rsidR="00D50E56" w:rsidRDefault="004276C7" w:rsidP="004276C7">
      <w:pPr>
        <w:pStyle w:val="NoSpacing"/>
      </w:pPr>
      <w:r>
        <w:t xml:space="preserve">                        PSPCL, </w:t>
      </w:r>
    </w:p>
    <w:p w:rsidR="004276C7" w:rsidRDefault="00D50E56" w:rsidP="00D50E56">
      <w:pPr>
        <w:pStyle w:val="NoSpacing"/>
        <w:ind w:left="1440" w:firstLine="720"/>
      </w:pPr>
      <w:r>
        <w:t>Lalton Kalan, Ludhiana.</w:t>
      </w:r>
    </w:p>
    <w:p w:rsidR="004276C7" w:rsidRDefault="004276C7" w:rsidP="004276C7">
      <w:pPr>
        <w:pStyle w:val="NoSpacing"/>
      </w:pPr>
    </w:p>
    <w:p w:rsidR="004276C7" w:rsidRDefault="004276C7" w:rsidP="004276C7">
      <w:pPr>
        <w:pStyle w:val="NoSpacing"/>
      </w:pPr>
      <w:r>
        <w:tab/>
      </w:r>
      <w:r>
        <w:tab/>
      </w:r>
      <w:r>
        <w:tab/>
      </w:r>
      <w:r>
        <w:tab/>
      </w:r>
      <w:r>
        <w:tab/>
      </w:r>
      <w:r>
        <w:tab/>
      </w:r>
      <w:r>
        <w:tab/>
        <w:t xml:space="preserve"> </w:t>
      </w:r>
      <w:r>
        <w:tab/>
        <w:t xml:space="preserve">   ...Respondent</w:t>
      </w:r>
    </w:p>
    <w:p w:rsidR="004276C7" w:rsidRDefault="004276C7" w:rsidP="004276C7">
      <w:pPr>
        <w:pStyle w:val="NoSpacing"/>
        <w:ind w:left="0" w:firstLine="0"/>
        <w:rPr>
          <w:b/>
        </w:rPr>
      </w:pPr>
      <w:r>
        <w:rPr>
          <w:b/>
        </w:rPr>
        <w:t>Present For :</w:t>
      </w:r>
    </w:p>
    <w:p w:rsidR="004276C7" w:rsidRDefault="004276C7" w:rsidP="004276C7">
      <w:pPr>
        <w:pStyle w:val="NoSpacing"/>
        <w:ind w:left="0" w:firstLine="0"/>
        <w:rPr>
          <w:b/>
        </w:rPr>
      </w:pPr>
    </w:p>
    <w:p w:rsidR="004276C7" w:rsidRDefault="004276C7" w:rsidP="004276C7">
      <w:pPr>
        <w:pStyle w:val="NoSpacing"/>
        <w:ind w:left="0" w:firstLine="0"/>
      </w:pPr>
      <w:r>
        <w:t>Petitioner</w:t>
      </w:r>
      <w:r>
        <w:tab/>
        <w:t xml:space="preserve">   </w:t>
      </w:r>
      <w:r>
        <w:rPr>
          <w:b/>
        </w:rPr>
        <w:t>:</w:t>
      </w:r>
      <w:r>
        <w:t xml:space="preserve">    Shri Sukhminder Singh,</w:t>
      </w:r>
    </w:p>
    <w:p w:rsidR="004276C7" w:rsidRDefault="004276C7" w:rsidP="004276C7">
      <w:pPr>
        <w:pStyle w:val="NoSpacing"/>
        <w:ind w:left="1440" w:firstLine="720"/>
      </w:pPr>
      <w:r>
        <w:t>Petitioner’s Representative (PR).</w:t>
      </w:r>
    </w:p>
    <w:p w:rsidR="004276C7" w:rsidRDefault="004276C7" w:rsidP="004276C7">
      <w:pPr>
        <w:pStyle w:val="NoSpacing"/>
        <w:ind w:left="0" w:firstLine="0"/>
      </w:pPr>
      <w:r>
        <w:t xml:space="preserve">Respondent  </w:t>
      </w:r>
      <w:r>
        <w:rPr>
          <w:b/>
        </w:rPr>
        <w:t>:</w:t>
      </w:r>
      <w:r>
        <w:t xml:space="preserve"> .  </w:t>
      </w:r>
    </w:p>
    <w:p w:rsidR="004276C7" w:rsidRDefault="004276C7" w:rsidP="00597E03">
      <w:pPr>
        <w:pStyle w:val="NoSpacing"/>
        <w:ind w:left="2160" w:firstLine="0"/>
      </w:pPr>
      <w:r>
        <w:t>Er.</w:t>
      </w:r>
      <w:r w:rsidR="00D50E56">
        <w:t>J.A. J</w:t>
      </w:r>
      <w:r w:rsidR="00FC6387">
        <w:t>a</w:t>
      </w:r>
      <w:r w:rsidR="00D50E56">
        <w:t>n</w:t>
      </w:r>
      <w:r w:rsidR="00FC6387">
        <w:t>d</w:t>
      </w:r>
      <w:r w:rsidR="00D50E56">
        <w:t>u</w:t>
      </w:r>
      <w:r>
        <w:t>,</w:t>
      </w:r>
      <w:r>
        <w:tab/>
      </w:r>
      <w:r>
        <w:tab/>
      </w:r>
      <w:r>
        <w:tab/>
      </w:r>
      <w:r>
        <w:tab/>
        <w:t xml:space="preserve">                 </w:t>
      </w:r>
    </w:p>
    <w:p w:rsidR="004276C7" w:rsidRDefault="004276C7" w:rsidP="004276C7">
      <w:pPr>
        <w:pStyle w:val="NoSpacing"/>
        <w:ind w:left="0" w:firstLine="0"/>
      </w:pPr>
      <w:r>
        <w:t xml:space="preserve">                        Addl. Superintending Engineer.</w:t>
      </w:r>
    </w:p>
    <w:p w:rsidR="004276C7" w:rsidRDefault="004276C7" w:rsidP="004276C7">
      <w:pPr>
        <w:pStyle w:val="NoSpacing"/>
        <w:ind w:left="0" w:firstLine="0"/>
      </w:pPr>
    </w:p>
    <w:p w:rsidR="004276C7" w:rsidRDefault="004276C7" w:rsidP="004276C7">
      <w:pPr>
        <w:pStyle w:val="NoSpacing"/>
      </w:pPr>
    </w:p>
    <w:p w:rsidR="004276C7" w:rsidRDefault="004276C7" w:rsidP="004276C7">
      <w:pPr>
        <w:pStyle w:val="NoSpacing"/>
        <w:ind w:left="0" w:firstLine="0"/>
      </w:pPr>
    </w:p>
    <w:p w:rsidR="004276C7" w:rsidRDefault="004276C7" w:rsidP="004276C7">
      <w:pPr>
        <w:pStyle w:val="NoSpacing"/>
        <w:ind w:left="0" w:firstLine="0"/>
      </w:pPr>
    </w:p>
    <w:p w:rsidR="004276C7" w:rsidRDefault="00933290" w:rsidP="004276C7">
      <w:pPr>
        <w:pStyle w:val="NoSpacing"/>
        <w:ind w:left="0" w:firstLine="0"/>
      </w:pPr>
      <w:r>
        <w:lastRenderedPageBreak/>
        <w:tab/>
      </w:r>
      <w:r w:rsidR="004276C7">
        <w:t xml:space="preserve"> </w:t>
      </w:r>
    </w:p>
    <w:p w:rsidR="004276C7" w:rsidRDefault="004276C7" w:rsidP="004D25C1">
      <w:pPr>
        <w:pStyle w:val="NoSpacing"/>
        <w:spacing w:line="480" w:lineRule="auto"/>
        <w:ind w:left="0" w:firstLine="720"/>
        <w:rPr>
          <w:bCs/>
        </w:rPr>
      </w:pPr>
      <w:r>
        <w:t xml:space="preserve">  </w:t>
      </w:r>
      <w:r>
        <w:rPr>
          <w:bCs/>
        </w:rPr>
        <w:t>Before me for consideration is an Appeal preferred against the order dated</w:t>
      </w:r>
      <w:r w:rsidR="00933290">
        <w:rPr>
          <w:bCs/>
        </w:rPr>
        <w:t xml:space="preserve"> 28.08.2017 </w:t>
      </w:r>
      <w:r>
        <w:rPr>
          <w:bCs/>
        </w:rPr>
        <w:t>of the Consumers Grievances Redressal Forum (Forum) in Case No. CG-</w:t>
      </w:r>
      <w:r w:rsidR="00597E03">
        <w:rPr>
          <w:bCs/>
        </w:rPr>
        <w:t>160</w:t>
      </w:r>
      <w:r>
        <w:rPr>
          <w:bCs/>
        </w:rPr>
        <w:t xml:space="preserve"> of 2017 deciding that:</w:t>
      </w:r>
    </w:p>
    <w:p w:rsidR="00BC725A" w:rsidRPr="00107D93" w:rsidRDefault="00BC725A" w:rsidP="00BC725A">
      <w:pPr>
        <w:pStyle w:val="ListParagraph"/>
        <w:spacing w:line="360" w:lineRule="auto"/>
        <w:ind w:left="1440" w:right="1557" w:firstLine="720"/>
        <w:jc w:val="both"/>
        <w:rPr>
          <w:rFonts w:ascii="Times New Roman" w:hAnsi="Times New Roman" w:cs="Times New Roman"/>
          <w:i/>
          <w:sz w:val="28"/>
          <w:szCs w:val="28"/>
        </w:rPr>
      </w:pPr>
      <w:r w:rsidRPr="00107D93">
        <w:rPr>
          <w:rFonts w:ascii="Times New Roman" w:hAnsi="Times New Roman" w:cs="Times New Roman"/>
          <w:i/>
          <w:sz w:val="28"/>
          <w:szCs w:val="28"/>
        </w:rPr>
        <w:t xml:space="preserve">“The amount charged to the petitioner on account of both Red and Yellow Phase potentials of meter was not contributing for 298 days and Red Phase potential was not contributing for 433 days prior to 31.08.2016 (date of replacement of meter) is correct and chargeable. However, revised notice be served to the petitioner after getting the amount pre-audited from concerned AO/Field as the disputed amount has been decreased from </w:t>
      </w:r>
      <w:r w:rsidR="00F63238">
        <w:rPr>
          <w:rFonts w:ascii="Times New Roman" w:hAnsi="Times New Roman" w:cs="Times New Roman"/>
          <w:i/>
          <w:sz w:val="28"/>
          <w:szCs w:val="28"/>
        </w:rPr>
        <w:t xml:space="preserve">               </w:t>
      </w:r>
      <w:r w:rsidRPr="00107D93">
        <w:rPr>
          <w:rFonts w:ascii="Times New Roman" w:hAnsi="Times New Roman" w:cs="Times New Roman"/>
          <w:i/>
          <w:sz w:val="28"/>
          <w:szCs w:val="28"/>
        </w:rPr>
        <w:t>Rs. 7,32,578/- of Rs. 6,77,172/- as per revised calculations submitted by the respondent in the proceedings dated 11.08.2017.”</w:t>
      </w:r>
    </w:p>
    <w:p w:rsidR="00BC725A" w:rsidRDefault="00EC416F" w:rsidP="00EC416F">
      <w:pPr>
        <w:pStyle w:val="NoSpacing"/>
        <w:spacing w:line="480" w:lineRule="auto"/>
        <w:ind w:left="0" w:firstLine="0"/>
        <w:rPr>
          <w:b/>
          <w:bCs/>
        </w:rPr>
      </w:pPr>
      <w:r>
        <w:rPr>
          <w:b/>
          <w:bCs/>
        </w:rPr>
        <w:t>2.</w:t>
      </w:r>
      <w:r>
        <w:rPr>
          <w:b/>
          <w:bCs/>
        </w:rPr>
        <w:tab/>
        <w:t>Condonation of Delay:</w:t>
      </w:r>
    </w:p>
    <w:p w:rsidR="00EC416F" w:rsidRDefault="00EC416F" w:rsidP="00EC416F">
      <w:pPr>
        <w:pStyle w:val="NoSpacing"/>
        <w:spacing w:line="480" w:lineRule="auto"/>
        <w:ind w:left="0" w:firstLine="0"/>
        <w:rPr>
          <w:bCs/>
          <w:i/>
        </w:rPr>
      </w:pPr>
      <w:r>
        <w:rPr>
          <w:b/>
          <w:bCs/>
        </w:rPr>
        <w:tab/>
      </w:r>
      <w:r w:rsidR="00A15BC4" w:rsidRPr="003731C6">
        <w:rPr>
          <w:bCs/>
          <w:i/>
        </w:rPr>
        <w:t xml:space="preserve">At the outset, the issue of condonation of delay in the Appeal by the Petitioner in this </w:t>
      </w:r>
      <w:r w:rsidR="00EC2CD5">
        <w:rPr>
          <w:bCs/>
          <w:i/>
        </w:rPr>
        <w:t>C</w:t>
      </w:r>
      <w:r w:rsidR="00A15BC4" w:rsidRPr="003731C6">
        <w:rPr>
          <w:bCs/>
          <w:i/>
        </w:rPr>
        <w:t>ourt was taken up.</w:t>
      </w:r>
    </w:p>
    <w:p w:rsidR="00933290" w:rsidRPr="00723A56" w:rsidRDefault="00933290" w:rsidP="00EC2CD5">
      <w:pPr>
        <w:pStyle w:val="NoSpacing"/>
        <w:spacing w:line="480" w:lineRule="auto"/>
        <w:ind w:left="0" w:firstLine="0"/>
        <w:rPr>
          <w:bCs/>
        </w:rPr>
      </w:pPr>
      <w:r>
        <w:rPr>
          <w:bCs/>
          <w:i/>
        </w:rPr>
        <w:tab/>
      </w:r>
      <w:r w:rsidRPr="00723A56">
        <w:rPr>
          <w:bCs/>
        </w:rPr>
        <w:t xml:space="preserve">During the course of the hearing, PR submitted that though a copy of order dated 28.08.2017 of the Forum was delivered to it in the </w:t>
      </w:r>
      <w:r w:rsidR="00D8646B" w:rsidRPr="00723A56">
        <w:rPr>
          <w:bCs/>
        </w:rPr>
        <w:t>F</w:t>
      </w:r>
      <w:r w:rsidRPr="00723A56">
        <w:rPr>
          <w:bCs/>
        </w:rPr>
        <w:t xml:space="preserve">orum itself on the same date, </w:t>
      </w:r>
      <w:r w:rsidR="004A6718">
        <w:rPr>
          <w:bCs/>
        </w:rPr>
        <w:t>intimation</w:t>
      </w:r>
      <w:r w:rsidRPr="00723A56">
        <w:rPr>
          <w:bCs/>
        </w:rPr>
        <w:t xml:space="preserve"> of the </w:t>
      </w:r>
      <w:r w:rsidR="005C770C" w:rsidRPr="00723A56">
        <w:rPr>
          <w:bCs/>
        </w:rPr>
        <w:t>a</w:t>
      </w:r>
      <w:r w:rsidRPr="00723A56">
        <w:rPr>
          <w:bCs/>
        </w:rPr>
        <w:t xml:space="preserve">mount </w:t>
      </w:r>
      <w:r w:rsidR="007D4FFF">
        <w:rPr>
          <w:bCs/>
        </w:rPr>
        <w:t>charge</w:t>
      </w:r>
      <w:r w:rsidR="004A6718">
        <w:rPr>
          <w:bCs/>
        </w:rPr>
        <w:t>d</w:t>
      </w:r>
      <w:r w:rsidRPr="00723A56">
        <w:rPr>
          <w:bCs/>
        </w:rPr>
        <w:t xml:space="preserve">, in view of the said decision, </w:t>
      </w:r>
      <w:r w:rsidR="004A6718">
        <w:rPr>
          <w:bCs/>
        </w:rPr>
        <w:t>was sent</w:t>
      </w:r>
      <w:r w:rsidRPr="00723A56">
        <w:rPr>
          <w:bCs/>
        </w:rPr>
        <w:t xml:space="preserve"> to </w:t>
      </w:r>
      <w:r w:rsidRPr="00723A56">
        <w:rPr>
          <w:bCs/>
        </w:rPr>
        <w:lastRenderedPageBreak/>
        <w:t xml:space="preserve">the </w:t>
      </w:r>
      <w:r w:rsidR="007D4FFF">
        <w:rPr>
          <w:bCs/>
        </w:rPr>
        <w:t>P</w:t>
      </w:r>
      <w:r w:rsidRPr="00723A56">
        <w:rPr>
          <w:bCs/>
        </w:rPr>
        <w:t>etitioner by the AE</w:t>
      </w:r>
      <w:r w:rsidR="005C770C" w:rsidRPr="00723A56">
        <w:rPr>
          <w:bCs/>
        </w:rPr>
        <w:t>E</w:t>
      </w:r>
      <w:r w:rsidR="00F63238">
        <w:rPr>
          <w:bCs/>
        </w:rPr>
        <w:t>,</w:t>
      </w:r>
      <w:r w:rsidR="00C516A8">
        <w:rPr>
          <w:bCs/>
        </w:rPr>
        <w:t>DS</w:t>
      </w:r>
      <w:r w:rsidR="004A6718">
        <w:rPr>
          <w:bCs/>
        </w:rPr>
        <w:t xml:space="preserve"> Sub Division</w:t>
      </w:r>
      <w:r w:rsidR="00C516A8">
        <w:rPr>
          <w:bCs/>
        </w:rPr>
        <w:t>, PSPCL,</w:t>
      </w:r>
      <w:r w:rsidR="007D4FFF">
        <w:rPr>
          <w:bCs/>
        </w:rPr>
        <w:t xml:space="preserve"> </w:t>
      </w:r>
      <w:r w:rsidRPr="00723A56">
        <w:rPr>
          <w:bCs/>
        </w:rPr>
        <w:t>Sarinh vide letter no.1397 dated 19.12.2017</w:t>
      </w:r>
      <w:r w:rsidR="00C516A8">
        <w:rPr>
          <w:bCs/>
        </w:rPr>
        <w:t xml:space="preserve"> </w:t>
      </w:r>
      <w:r w:rsidRPr="00723A56">
        <w:rPr>
          <w:bCs/>
        </w:rPr>
        <w:t>wher</w:t>
      </w:r>
      <w:r w:rsidR="005C770C" w:rsidRPr="00723A56">
        <w:rPr>
          <w:bCs/>
        </w:rPr>
        <w:t>e</w:t>
      </w:r>
      <w:r w:rsidRPr="00723A56">
        <w:rPr>
          <w:bCs/>
        </w:rPr>
        <w:t xml:space="preserve">after, the </w:t>
      </w:r>
      <w:r w:rsidR="00EC2CD5">
        <w:rPr>
          <w:bCs/>
        </w:rPr>
        <w:t>P</w:t>
      </w:r>
      <w:r w:rsidRPr="00723A56">
        <w:rPr>
          <w:bCs/>
        </w:rPr>
        <w:t xml:space="preserve">etitioner deposited the requisite amount payable on 20.12.2017 for filing the Appeal in this </w:t>
      </w:r>
      <w:r w:rsidR="007D4FFF">
        <w:rPr>
          <w:bCs/>
        </w:rPr>
        <w:t>C</w:t>
      </w:r>
      <w:r w:rsidRPr="00723A56">
        <w:rPr>
          <w:bCs/>
        </w:rPr>
        <w:t>ourt.  P</w:t>
      </w:r>
      <w:r w:rsidR="007D4FFF">
        <w:rPr>
          <w:bCs/>
        </w:rPr>
        <w:t>R</w:t>
      </w:r>
      <w:r w:rsidRPr="00723A56">
        <w:rPr>
          <w:bCs/>
        </w:rPr>
        <w:t xml:space="preserve"> added that filing the Appeal in this </w:t>
      </w:r>
      <w:r w:rsidR="004A6718">
        <w:rPr>
          <w:bCs/>
        </w:rPr>
        <w:t>C</w:t>
      </w:r>
      <w:r w:rsidRPr="00723A56">
        <w:rPr>
          <w:bCs/>
        </w:rPr>
        <w:t>ourt got delayed due to non-</w:t>
      </w:r>
      <w:r w:rsidR="004A6718">
        <w:rPr>
          <w:bCs/>
        </w:rPr>
        <w:t>supply</w:t>
      </w:r>
      <w:r w:rsidRPr="00723A56">
        <w:rPr>
          <w:bCs/>
        </w:rPr>
        <w:t xml:space="preserve"> of </w:t>
      </w:r>
      <w:r w:rsidR="004A6718">
        <w:rPr>
          <w:bCs/>
        </w:rPr>
        <w:t xml:space="preserve">the </w:t>
      </w:r>
      <w:r w:rsidRPr="00723A56">
        <w:rPr>
          <w:bCs/>
        </w:rPr>
        <w:t xml:space="preserve">intimation of the charges </w:t>
      </w:r>
      <w:r w:rsidR="004A6718">
        <w:rPr>
          <w:bCs/>
        </w:rPr>
        <w:t xml:space="preserve">recoverable by </w:t>
      </w:r>
      <w:r w:rsidRPr="00723A56">
        <w:rPr>
          <w:bCs/>
        </w:rPr>
        <w:t>the Respondent despite repeated requests.</w:t>
      </w:r>
      <w:r w:rsidR="007D4FFF">
        <w:rPr>
          <w:bCs/>
        </w:rPr>
        <w:t xml:space="preserve">  PR submitted that the Petitioner was not at fault at all in this regard</w:t>
      </w:r>
      <w:r w:rsidR="004A6718">
        <w:rPr>
          <w:bCs/>
        </w:rPr>
        <w:t xml:space="preserve"> and prayed to hear the case in the interest of justice</w:t>
      </w:r>
      <w:r w:rsidR="007D4FFF">
        <w:rPr>
          <w:bCs/>
        </w:rPr>
        <w:t>.</w:t>
      </w:r>
    </w:p>
    <w:p w:rsidR="00933290" w:rsidRPr="00723A56" w:rsidRDefault="00933290" w:rsidP="00EC416F">
      <w:pPr>
        <w:pStyle w:val="NoSpacing"/>
        <w:spacing w:line="480" w:lineRule="auto"/>
        <w:ind w:left="0" w:firstLine="0"/>
        <w:rPr>
          <w:bCs/>
        </w:rPr>
      </w:pPr>
      <w:r w:rsidRPr="00723A56">
        <w:rPr>
          <w:bCs/>
        </w:rPr>
        <w:tab/>
        <w:t xml:space="preserve">The Respondent, in its defence, stated that it took time to study all the aspects involved and also get the calculations </w:t>
      </w:r>
      <w:r w:rsidR="00017821">
        <w:rPr>
          <w:bCs/>
        </w:rPr>
        <w:t xml:space="preserve">              </w:t>
      </w:r>
      <w:r w:rsidRPr="00723A56">
        <w:rPr>
          <w:bCs/>
        </w:rPr>
        <w:t xml:space="preserve">pre-audited.  Accordingly, the Respondent did not object to the condonation of delay in filing the Appeal by the </w:t>
      </w:r>
      <w:r w:rsidR="007D4FFF">
        <w:rPr>
          <w:bCs/>
        </w:rPr>
        <w:t>P</w:t>
      </w:r>
      <w:r w:rsidRPr="00723A56">
        <w:rPr>
          <w:bCs/>
        </w:rPr>
        <w:t>etitioner in this Court.</w:t>
      </w:r>
    </w:p>
    <w:p w:rsidR="00A15BC4" w:rsidRPr="003731C6" w:rsidRDefault="00A15BC4" w:rsidP="00FA5FCC">
      <w:pPr>
        <w:pStyle w:val="NoSpacing"/>
        <w:spacing w:line="480" w:lineRule="auto"/>
        <w:ind w:left="0" w:firstLine="0"/>
        <w:rPr>
          <w:bCs/>
          <w:i/>
        </w:rPr>
      </w:pPr>
      <w:r w:rsidRPr="003731C6">
        <w:rPr>
          <w:bCs/>
          <w:i/>
        </w:rPr>
        <w:tab/>
        <w:t>I find that the order dated 28.08.2017 of the Forum in this case was</w:t>
      </w:r>
      <w:r w:rsidR="004A6718">
        <w:rPr>
          <w:bCs/>
          <w:i/>
        </w:rPr>
        <w:t xml:space="preserve"> delivered to</w:t>
      </w:r>
      <w:r w:rsidRPr="003731C6">
        <w:rPr>
          <w:bCs/>
          <w:i/>
        </w:rPr>
        <w:t xml:space="preserve"> the </w:t>
      </w:r>
      <w:r w:rsidR="007D4FFF">
        <w:rPr>
          <w:bCs/>
          <w:i/>
        </w:rPr>
        <w:t>P</w:t>
      </w:r>
      <w:r w:rsidRPr="003731C6">
        <w:rPr>
          <w:bCs/>
          <w:i/>
        </w:rPr>
        <w:t xml:space="preserve">etitioner </w:t>
      </w:r>
      <w:r w:rsidR="004A6718">
        <w:rPr>
          <w:bCs/>
          <w:i/>
        </w:rPr>
        <w:t xml:space="preserve">in the Forum itself </w:t>
      </w:r>
      <w:r w:rsidRPr="003731C6">
        <w:rPr>
          <w:bCs/>
          <w:i/>
        </w:rPr>
        <w:t xml:space="preserve">on </w:t>
      </w:r>
      <w:r w:rsidR="007D4FFF">
        <w:rPr>
          <w:bCs/>
          <w:i/>
        </w:rPr>
        <w:t xml:space="preserve">the same date, </w:t>
      </w:r>
      <w:r w:rsidRPr="003731C6">
        <w:rPr>
          <w:bCs/>
          <w:i/>
        </w:rPr>
        <w:t xml:space="preserve"> but</w:t>
      </w:r>
      <w:r w:rsidR="007D4FFF">
        <w:rPr>
          <w:bCs/>
          <w:i/>
        </w:rPr>
        <w:t>,</w:t>
      </w:r>
      <w:r w:rsidRPr="003731C6">
        <w:rPr>
          <w:bCs/>
          <w:i/>
        </w:rPr>
        <w:t xml:space="preserve"> the </w:t>
      </w:r>
      <w:r w:rsidR="00933290">
        <w:rPr>
          <w:bCs/>
          <w:i/>
        </w:rPr>
        <w:t>P</w:t>
      </w:r>
      <w:r w:rsidRPr="003731C6">
        <w:rPr>
          <w:bCs/>
          <w:i/>
        </w:rPr>
        <w:t>etitioner did not prefer the Appeal in this</w:t>
      </w:r>
      <w:r w:rsidR="00933290">
        <w:rPr>
          <w:bCs/>
          <w:i/>
        </w:rPr>
        <w:t xml:space="preserve"> C</w:t>
      </w:r>
      <w:r w:rsidRPr="003731C6">
        <w:rPr>
          <w:bCs/>
          <w:i/>
        </w:rPr>
        <w:t xml:space="preserve">ourt within the stipulated period of </w:t>
      </w:r>
      <w:r w:rsidR="007D4FFF">
        <w:rPr>
          <w:bCs/>
          <w:i/>
        </w:rPr>
        <w:t>one month</w:t>
      </w:r>
      <w:r w:rsidRPr="003731C6">
        <w:rPr>
          <w:bCs/>
          <w:i/>
        </w:rPr>
        <w:t xml:space="preserve"> of receipt of the order as per Regulation</w:t>
      </w:r>
      <w:r w:rsidR="007D4FFF">
        <w:rPr>
          <w:bCs/>
          <w:i/>
        </w:rPr>
        <w:t xml:space="preserve"> 3.18 (ii)</w:t>
      </w:r>
      <w:r w:rsidRPr="003731C6">
        <w:rPr>
          <w:bCs/>
          <w:i/>
        </w:rPr>
        <w:t xml:space="preserve"> of Punjab State Electricity Regulatory </w:t>
      </w:r>
      <w:r w:rsidR="001135B6" w:rsidRPr="003731C6">
        <w:rPr>
          <w:bCs/>
          <w:i/>
        </w:rPr>
        <w:t>Commission (F</w:t>
      </w:r>
      <w:r w:rsidRPr="003731C6">
        <w:rPr>
          <w:bCs/>
          <w:i/>
        </w:rPr>
        <w:t>orum and Ombudsman)Regulations-2016</w:t>
      </w:r>
      <w:r w:rsidR="004A6718">
        <w:rPr>
          <w:bCs/>
          <w:i/>
        </w:rPr>
        <w:t xml:space="preserve"> and </w:t>
      </w:r>
      <w:r w:rsidR="0042745F">
        <w:rPr>
          <w:bCs/>
          <w:i/>
        </w:rPr>
        <w:t xml:space="preserve">got the </w:t>
      </w:r>
      <w:r w:rsidR="004A6718">
        <w:rPr>
          <w:bCs/>
          <w:i/>
        </w:rPr>
        <w:t>same</w:t>
      </w:r>
      <w:r w:rsidRPr="003731C6">
        <w:rPr>
          <w:bCs/>
          <w:i/>
        </w:rPr>
        <w:t xml:space="preserve"> registered in this Court </w:t>
      </w:r>
      <w:r w:rsidR="003F4FA3" w:rsidRPr="003731C6">
        <w:rPr>
          <w:bCs/>
          <w:i/>
        </w:rPr>
        <w:t>o</w:t>
      </w:r>
      <w:r w:rsidRPr="003731C6">
        <w:rPr>
          <w:bCs/>
          <w:i/>
        </w:rPr>
        <w:t>n 22.12.2017 i.e. after about a</w:t>
      </w:r>
      <w:r w:rsidR="007D4FFF">
        <w:rPr>
          <w:bCs/>
          <w:i/>
        </w:rPr>
        <w:t xml:space="preserve"> lapse </w:t>
      </w:r>
      <w:r w:rsidRPr="003731C6">
        <w:rPr>
          <w:bCs/>
          <w:i/>
        </w:rPr>
        <w:t xml:space="preserve">of </w:t>
      </w:r>
      <w:r w:rsidR="003F4FA3" w:rsidRPr="003731C6">
        <w:rPr>
          <w:bCs/>
          <w:i/>
        </w:rPr>
        <w:t xml:space="preserve">3 </w:t>
      </w:r>
      <w:r w:rsidRPr="003731C6">
        <w:rPr>
          <w:bCs/>
          <w:i/>
        </w:rPr>
        <w:t xml:space="preserve">months and </w:t>
      </w:r>
      <w:r w:rsidR="003F4FA3" w:rsidRPr="003731C6">
        <w:rPr>
          <w:bCs/>
          <w:i/>
        </w:rPr>
        <w:t xml:space="preserve">26 </w:t>
      </w:r>
      <w:r w:rsidRPr="003731C6">
        <w:rPr>
          <w:bCs/>
          <w:i/>
        </w:rPr>
        <w:t>days</w:t>
      </w:r>
      <w:r w:rsidR="0042745F">
        <w:rPr>
          <w:bCs/>
          <w:i/>
        </w:rPr>
        <w:t xml:space="preserve"> </w:t>
      </w:r>
      <w:r w:rsidR="005E567E">
        <w:rPr>
          <w:bCs/>
          <w:i/>
        </w:rPr>
        <w:t xml:space="preserve">of the receipt of </w:t>
      </w:r>
      <w:r w:rsidR="005E567E">
        <w:rPr>
          <w:bCs/>
          <w:i/>
        </w:rPr>
        <w:lastRenderedPageBreak/>
        <w:t>the order ibid of the Forum.</w:t>
      </w:r>
      <w:r w:rsidRPr="003731C6">
        <w:rPr>
          <w:bCs/>
          <w:i/>
        </w:rPr>
        <w:t xml:space="preserve"> </w:t>
      </w:r>
      <w:r w:rsidR="004A6718">
        <w:rPr>
          <w:bCs/>
          <w:i/>
        </w:rPr>
        <w:t>I have noted the contenti</w:t>
      </w:r>
      <w:r w:rsidR="00F63238">
        <w:rPr>
          <w:bCs/>
          <w:i/>
        </w:rPr>
        <w:t>o</w:t>
      </w:r>
      <w:r w:rsidR="004A6718">
        <w:rPr>
          <w:bCs/>
          <w:i/>
        </w:rPr>
        <w:t>n of the P</w:t>
      </w:r>
      <w:r w:rsidR="00F63238">
        <w:rPr>
          <w:bCs/>
          <w:i/>
        </w:rPr>
        <w:t>R</w:t>
      </w:r>
      <w:r w:rsidR="004A6718">
        <w:rPr>
          <w:bCs/>
          <w:i/>
        </w:rPr>
        <w:t xml:space="preserve"> stating that </w:t>
      </w:r>
      <w:r w:rsidR="007D4FFF">
        <w:rPr>
          <w:bCs/>
          <w:i/>
        </w:rPr>
        <w:t xml:space="preserve">the </w:t>
      </w:r>
      <w:r w:rsidR="00FC6387">
        <w:rPr>
          <w:bCs/>
          <w:i/>
        </w:rPr>
        <w:t>P</w:t>
      </w:r>
      <w:r w:rsidR="007D4FFF">
        <w:rPr>
          <w:bCs/>
          <w:i/>
        </w:rPr>
        <w:t xml:space="preserve">etitioner was  not at fault for </w:t>
      </w:r>
      <w:r w:rsidRPr="003731C6">
        <w:rPr>
          <w:bCs/>
          <w:i/>
        </w:rPr>
        <w:t>the delay in filing the Appeal</w:t>
      </w:r>
      <w:r w:rsidR="007D4FFF">
        <w:rPr>
          <w:bCs/>
          <w:i/>
        </w:rPr>
        <w:t xml:space="preserve">, rather, </w:t>
      </w:r>
      <w:r w:rsidR="00E07EFF">
        <w:rPr>
          <w:bCs/>
          <w:i/>
        </w:rPr>
        <w:t xml:space="preserve">the delay </w:t>
      </w:r>
      <w:r w:rsidR="007D4FFF">
        <w:rPr>
          <w:bCs/>
          <w:i/>
        </w:rPr>
        <w:t xml:space="preserve">was attributable to the Respondent for not giving timely </w:t>
      </w:r>
      <w:r w:rsidR="00E07EFF">
        <w:rPr>
          <w:bCs/>
          <w:i/>
        </w:rPr>
        <w:t>intimation about the amount charge</w:t>
      </w:r>
      <w:r w:rsidR="007D4FFF">
        <w:rPr>
          <w:bCs/>
          <w:i/>
        </w:rPr>
        <w:t>able</w:t>
      </w:r>
      <w:r w:rsidR="004A6718">
        <w:rPr>
          <w:bCs/>
          <w:i/>
        </w:rPr>
        <w:t>/recovera</w:t>
      </w:r>
      <w:r w:rsidR="00F63238">
        <w:rPr>
          <w:bCs/>
          <w:i/>
        </w:rPr>
        <w:t>b</w:t>
      </w:r>
      <w:r w:rsidR="004A6718">
        <w:rPr>
          <w:bCs/>
          <w:i/>
        </w:rPr>
        <w:t>le</w:t>
      </w:r>
      <w:r w:rsidR="007D4FFF">
        <w:rPr>
          <w:bCs/>
          <w:i/>
        </w:rPr>
        <w:t xml:space="preserve"> </w:t>
      </w:r>
      <w:r w:rsidR="00E07EFF">
        <w:rPr>
          <w:bCs/>
          <w:i/>
        </w:rPr>
        <w:t>based on the decision dated 28.08.2017 of  the Forum.</w:t>
      </w:r>
    </w:p>
    <w:p w:rsidR="00E07EFF" w:rsidRPr="007B66EF" w:rsidRDefault="00A15BC4" w:rsidP="001135B6">
      <w:pPr>
        <w:spacing w:line="480" w:lineRule="auto"/>
        <w:jc w:val="both"/>
        <w:rPr>
          <w:rFonts w:ascii="Times New Roman" w:hAnsi="Times New Roman" w:cs="Times New Roman"/>
          <w:i/>
          <w:sz w:val="28"/>
          <w:szCs w:val="28"/>
        </w:rPr>
      </w:pPr>
      <w:r>
        <w:tab/>
      </w:r>
      <w:r w:rsidR="001135B6" w:rsidRPr="007B66EF">
        <w:rPr>
          <w:rFonts w:ascii="Times New Roman" w:hAnsi="Times New Roman" w:cs="Times New Roman"/>
          <w:i/>
          <w:sz w:val="28"/>
          <w:szCs w:val="28"/>
        </w:rPr>
        <w:t xml:space="preserve">I observe that the reasons given by </w:t>
      </w:r>
      <w:r w:rsidR="007248E8" w:rsidRPr="007B66EF">
        <w:rPr>
          <w:rFonts w:ascii="Times New Roman" w:hAnsi="Times New Roman" w:cs="Times New Roman"/>
          <w:i/>
          <w:sz w:val="28"/>
          <w:szCs w:val="28"/>
        </w:rPr>
        <w:t>t</w:t>
      </w:r>
      <w:r w:rsidR="001135B6" w:rsidRPr="007B66EF">
        <w:rPr>
          <w:rFonts w:ascii="Times New Roman" w:hAnsi="Times New Roman" w:cs="Times New Roman"/>
          <w:i/>
          <w:sz w:val="28"/>
          <w:szCs w:val="28"/>
        </w:rPr>
        <w:t xml:space="preserve">he </w:t>
      </w:r>
      <w:r w:rsidR="007248E8" w:rsidRPr="007B66EF">
        <w:rPr>
          <w:rFonts w:ascii="Times New Roman" w:hAnsi="Times New Roman" w:cs="Times New Roman"/>
          <w:i/>
          <w:sz w:val="28"/>
          <w:szCs w:val="28"/>
        </w:rPr>
        <w:t>P</w:t>
      </w:r>
      <w:r w:rsidR="001135B6" w:rsidRPr="007B66EF">
        <w:rPr>
          <w:rFonts w:ascii="Times New Roman" w:hAnsi="Times New Roman" w:cs="Times New Roman"/>
          <w:i/>
          <w:sz w:val="28"/>
          <w:szCs w:val="28"/>
        </w:rPr>
        <w:t xml:space="preserve">etitioner for </w:t>
      </w:r>
      <w:r w:rsidR="006105CB">
        <w:rPr>
          <w:rFonts w:ascii="Times New Roman" w:hAnsi="Times New Roman" w:cs="Times New Roman"/>
          <w:i/>
          <w:sz w:val="28"/>
          <w:szCs w:val="28"/>
        </w:rPr>
        <w:t xml:space="preserve">the </w:t>
      </w:r>
      <w:r w:rsidR="001135B6" w:rsidRPr="007B66EF">
        <w:rPr>
          <w:rFonts w:ascii="Times New Roman" w:hAnsi="Times New Roman" w:cs="Times New Roman"/>
          <w:i/>
          <w:sz w:val="28"/>
          <w:szCs w:val="28"/>
        </w:rPr>
        <w:t xml:space="preserve">delay in filing the Appeal in this Court are </w:t>
      </w:r>
      <w:r w:rsidR="00E07EFF" w:rsidRPr="007B66EF">
        <w:rPr>
          <w:rFonts w:ascii="Times New Roman" w:hAnsi="Times New Roman" w:cs="Times New Roman"/>
          <w:i/>
          <w:sz w:val="28"/>
          <w:szCs w:val="28"/>
        </w:rPr>
        <w:t xml:space="preserve">based on facts and as per  evidence on record, I also observe that the Respondent has, while giving </w:t>
      </w:r>
      <w:r w:rsidR="006105CB">
        <w:rPr>
          <w:rFonts w:ascii="Times New Roman" w:hAnsi="Times New Roman" w:cs="Times New Roman"/>
          <w:i/>
          <w:sz w:val="28"/>
          <w:szCs w:val="28"/>
        </w:rPr>
        <w:t xml:space="preserve">its </w:t>
      </w:r>
      <w:r w:rsidR="00E07EFF" w:rsidRPr="007B66EF">
        <w:rPr>
          <w:rFonts w:ascii="Times New Roman" w:hAnsi="Times New Roman" w:cs="Times New Roman"/>
          <w:i/>
          <w:sz w:val="28"/>
          <w:szCs w:val="28"/>
        </w:rPr>
        <w:t>justification for the delay in intimating the Petitioner about the sum charged</w:t>
      </w:r>
      <w:r w:rsidR="006105CB">
        <w:rPr>
          <w:rFonts w:ascii="Times New Roman" w:hAnsi="Times New Roman" w:cs="Times New Roman"/>
          <w:i/>
          <w:sz w:val="28"/>
          <w:szCs w:val="28"/>
        </w:rPr>
        <w:t>, did</w:t>
      </w:r>
      <w:r w:rsidR="00E07EFF" w:rsidRPr="007B66EF">
        <w:rPr>
          <w:rFonts w:ascii="Times New Roman" w:hAnsi="Times New Roman" w:cs="Times New Roman"/>
          <w:i/>
          <w:sz w:val="28"/>
          <w:szCs w:val="28"/>
        </w:rPr>
        <w:t xml:space="preserve"> not objec</w:t>
      </w:r>
      <w:r w:rsidR="00996F8E">
        <w:rPr>
          <w:rFonts w:ascii="Times New Roman" w:hAnsi="Times New Roman" w:cs="Times New Roman"/>
          <w:i/>
          <w:sz w:val="28"/>
          <w:szCs w:val="28"/>
        </w:rPr>
        <w:t>t</w:t>
      </w:r>
      <w:r w:rsidR="00E07EFF" w:rsidRPr="007B66EF">
        <w:rPr>
          <w:rFonts w:ascii="Times New Roman" w:hAnsi="Times New Roman" w:cs="Times New Roman"/>
          <w:i/>
          <w:sz w:val="28"/>
          <w:szCs w:val="28"/>
        </w:rPr>
        <w:t xml:space="preserve"> to condonation of delay in filing the Appeal in this </w:t>
      </w:r>
      <w:r w:rsidR="00394949" w:rsidRPr="007B66EF">
        <w:rPr>
          <w:rFonts w:ascii="Times New Roman" w:hAnsi="Times New Roman" w:cs="Times New Roman"/>
          <w:i/>
          <w:sz w:val="28"/>
          <w:szCs w:val="28"/>
        </w:rPr>
        <w:t>C</w:t>
      </w:r>
      <w:r w:rsidR="00E07EFF" w:rsidRPr="007B66EF">
        <w:rPr>
          <w:rFonts w:ascii="Times New Roman" w:hAnsi="Times New Roman" w:cs="Times New Roman"/>
          <w:i/>
          <w:sz w:val="28"/>
          <w:szCs w:val="28"/>
        </w:rPr>
        <w:t>ourt.  In view of the above, I have no hesitation to condone</w:t>
      </w:r>
      <w:r w:rsidR="00394949" w:rsidRPr="007B66EF">
        <w:rPr>
          <w:rFonts w:ascii="Times New Roman" w:hAnsi="Times New Roman" w:cs="Times New Roman"/>
          <w:i/>
          <w:sz w:val="28"/>
          <w:szCs w:val="28"/>
        </w:rPr>
        <w:t xml:space="preserve"> the delay of </w:t>
      </w:r>
      <w:r w:rsidR="00FC6387">
        <w:rPr>
          <w:rFonts w:ascii="Times New Roman" w:hAnsi="Times New Roman" w:cs="Times New Roman"/>
          <w:i/>
          <w:sz w:val="28"/>
          <w:szCs w:val="28"/>
        </w:rPr>
        <w:t>3</w:t>
      </w:r>
      <w:r w:rsidR="00394949" w:rsidRPr="007B66EF">
        <w:rPr>
          <w:rFonts w:ascii="Times New Roman" w:hAnsi="Times New Roman" w:cs="Times New Roman"/>
          <w:i/>
          <w:sz w:val="28"/>
          <w:szCs w:val="28"/>
        </w:rPr>
        <w:t xml:space="preserve"> months 26 days in filing the Appeal in this </w:t>
      </w:r>
      <w:r w:rsidR="003D3B86">
        <w:rPr>
          <w:rFonts w:ascii="Times New Roman" w:hAnsi="Times New Roman" w:cs="Times New Roman"/>
          <w:i/>
          <w:sz w:val="28"/>
          <w:szCs w:val="28"/>
        </w:rPr>
        <w:t>C</w:t>
      </w:r>
      <w:r w:rsidR="00394949" w:rsidRPr="007B66EF">
        <w:rPr>
          <w:rFonts w:ascii="Times New Roman" w:hAnsi="Times New Roman" w:cs="Times New Roman"/>
          <w:i/>
          <w:sz w:val="28"/>
          <w:szCs w:val="28"/>
        </w:rPr>
        <w:t>ourt in the interest of justice and allow the Petitioner to present the case.</w:t>
      </w:r>
    </w:p>
    <w:p w:rsidR="00584BFA" w:rsidRDefault="00E07EFF" w:rsidP="001135B6">
      <w:p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16714D">
        <w:rPr>
          <w:rFonts w:ascii="Times New Roman" w:hAnsi="Times New Roman" w:cs="Times New Roman"/>
          <w:b/>
          <w:sz w:val="28"/>
          <w:szCs w:val="28"/>
        </w:rPr>
        <w:t>3.</w:t>
      </w:r>
      <w:r w:rsidR="0016714D">
        <w:rPr>
          <w:rFonts w:ascii="Times New Roman" w:hAnsi="Times New Roman" w:cs="Times New Roman"/>
          <w:b/>
          <w:sz w:val="28"/>
          <w:szCs w:val="28"/>
        </w:rPr>
        <w:tab/>
        <w:t>Facts of the Case:</w:t>
      </w:r>
    </w:p>
    <w:p w:rsidR="00394949" w:rsidRDefault="00394949" w:rsidP="001135B6">
      <w:pPr>
        <w:spacing w:line="480" w:lineRule="auto"/>
        <w:jc w:val="both"/>
        <w:rPr>
          <w:rFonts w:ascii="Times New Roman" w:hAnsi="Times New Roman" w:cs="Times New Roman"/>
          <w:b/>
          <w:sz w:val="28"/>
          <w:szCs w:val="28"/>
        </w:rPr>
      </w:pPr>
      <w:r>
        <w:rPr>
          <w:rFonts w:ascii="Times New Roman" w:hAnsi="Times New Roman" w:cs="Times New Roman"/>
          <w:b/>
          <w:sz w:val="28"/>
          <w:szCs w:val="28"/>
        </w:rPr>
        <w:tab/>
        <w:t>The relevant facts of the case are that:</w:t>
      </w:r>
    </w:p>
    <w:p w:rsidR="00232111" w:rsidRPr="008061FE" w:rsidRDefault="00232111" w:rsidP="008061FE">
      <w:pPr>
        <w:pStyle w:val="ListParagraph"/>
        <w:numPr>
          <w:ilvl w:val="0"/>
          <w:numId w:val="2"/>
        </w:numPr>
        <w:spacing w:line="480" w:lineRule="auto"/>
        <w:jc w:val="both"/>
        <w:rPr>
          <w:rFonts w:ascii="Times New Roman" w:hAnsi="Times New Roman" w:cs="Times New Roman"/>
          <w:sz w:val="28"/>
          <w:szCs w:val="28"/>
        </w:rPr>
      </w:pPr>
      <w:r w:rsidRPr="008061FE">
        <w:rPr>
          <w:rFonts w:ascii="Times New Roman" w:hAnsi="Times New Roman" w:cs="Times New Roman"/>
          <w:sz w:val="28"/>
          <w:szCs w:val="28"/>
        </w:rPr>
        <w:t>The Petitioner was having a Medium Supply Category connection with Sanctioned Load of 89.660kW and Contract Demand (CD) of 99.620kVA and the Metering was being done by providing LT CT operated static Energy Meter.</w:t>
      </w:r>
    </w:p>
    <w:p w:rsidR="00C0393B" w:rsidRDefault="00232111" w:rsidP="00BE29C1">
      <w:pPr>
        <w:pStyle w:val="ListParagraph"/>
        <w:numPr>
          <w:ilvl w:val="0"/>
          <w:numId w:val="2"/>
        </w:numPr>
        <w:spacing w:line="480" w:lineRule="auto"/>
        <w:ind w:hanging="513"/>
        <w:jc w:val="both"/>
        <w:rPr>
          <w:rFonts w:ascii="Times New Roman" w:hAnsi="Times New Roman" w:cs="Times New Roman"/>
          <w:sz w:val="28"/>
          <w:szCs w:val="28"/>
        </w:rPr>
      </w:pPr>
      <w:r w:rsidRPr="00107D93">
        <w:rPr>
          <w:rFonts w:ascii="Times New Roman" w:hAnsi="Times New Roman" w:cs="Times New Roman"/>
          <w:sz w:val="28"/>
          <w:szCs w:val="28"/>
        </w:rPr>
        <w:lastRenderedPageBreak/>
        <w:t xml:space="preserve">The connection was checked </w:t>
      </w:r>
      <w:r w:rsidR="00394949" w:rsidRPr="00107D93">
        <w:rPr>
          <w:rFonts w:ascii="Times New Roman" w:hAnsi="Times New Roman" w:cs="Times New Roman"/>
          <w:sz w:val="28"/>
          <w:szCs w:val="28"/>
        </w:rPr>
        <w:t>v</w:t>
      </w:r>
      <w:r w:rsidR="00394949">
        <w:rPr>
          <w:rFonts w:ascii="Times New Roman" w:hAnsi="Times New Roman" w:cs="Times New Roman"/>
          <w:sz w:val="28"/>
          <w:szCs w:val="28"/>
        </w:rPr>
        <w:t>ide LCR No. 17/412 dated 19</w:t>
      </w:r>
      <w:r w:rsidR="00394949" w:rsidRPr="00107D93">
        <w:rPr>
          <w:rFonts w:ascii="Times New Roman" w:hAnsi="Times New Roman" w:cs="Times New Roman"/>
          <w:sz w:val="28"/>
          <w:szCs w:val="28"/>
        </w:rPr>
        <w:t>.08.201</w:t>
      </w:r>
      <w:r w:rsidR="00394949">
        <w:rPr>
          <w:rFonts w:ascii="Times New Roman" w:hAnsi="Times New Roman" w:cs="Times New Roman"/>
          <w:sz w:val="28"/>
          <w:szCs w:val="28"/>
        </w:rPr>
        <w:t>6</w:t>
      </w:r>
      <w:r w:rsidR="00394949" w:rsidRPr="00107D93">
        <w:rPr>
          <w:rFonts w:ascii="Times New Roman" w:hAnsi="Times New Roman" w:cs="Times New Roman"/>
          <w:sz w:val="28"/>
          <w:szCs w:val="28"/>
        </w:rPr>
        <w:t xml:space="preserve"> </w:t>
      </w:r>
      <w:r w:rsidRPr="00107D93">
        <w:rPr>
          <w:rFonts w:ascii="Times New Roman" w:hAnsi="Times New Roman" w:cs="Times New Roman"/>
          <w:sz w:val="28"/>
          <w:szCs w:val="28"/>
        </w:rPr>
        <w:t xml:space="preserve">by AEE, </w:t>
      </w:r>
      <w:r w:rsidR="00FC6387">
        <w:rPr>
          <w:rFonts w:ascii="Times New Roman" w:hAnsi="Times New Roman" w:cs="Times New Roman"/>
          <w:sz w:val="28"/>
          <w:szCs w:val="28"/>
        </w:rPr>
        <w:t xml:space="preserve">DS Sub Division, </w:t>
      </w:r>
      <w:r w:rsidRPr="00107D93">
        <w:rPr>
          <w:rFonts w:ascii="Times New Roman" w:hAnsi="Times New Roman" w:cs="Times New Roman"/>
          <w:sz w:val="28"/>
          <w:szCs w:val="28"/>
        </w:rPr>
        <w:t>Sarinh</w:t>
      </w:r>
      <w:r w:rsidR="00394949">
        <w:rPr>
          <w:rFonts w:ascii="Times New Roman" w:hAnsi="Times New Roman" w:cs="Times New Roman"/>
          <w:sz w:val="28"/>
          <w:szCs w:val="28"/>
        </w:rPr>
        <w:t>,</w:t>
      </w:r>
      <w:r w:rsidRPr="00107D93">
        <w:rPr>
          <w:rFonts w:ascii="Times New Roman" w:hAnsi="Times New Roman" w:cs="Times New Roman"/>
          <w:sz w:val="28"/>
          <w:szCs w:val="28"/>
        </w:rPr>
        <w:t xml:space="preserve"> </w:t>
      </w:r>
      <w:r w:rsidR="00394949">
        <w:rPr>
          <w:rFonts w:ascii="Times New Roman" w:hAnsi="Times New Roman" w:cs="Times New Roman"/>
          <w:sz w:val="28"/>
          <w:szCs w:val="28"/>
        </w:rPr>
        <w:t>who</w:t>
      </w:r>
      <w:r w:rsidRPr="00107D93">
        <w:rPr>
          <w:rFonts w:ascii="Times New Roman" w:hAnsi="Times New Roman" w:cs="Times New Roman"/>
          <w:sz w:val="28"/>
          <w:szCs w:val="28"/>
        </w:rPr>
        <w:t xml:space="preserve"> observed that </w:t>
      </w:r>
      <w:r w:rsidR="00C0393B">
        <w:rPr>
          <w:rFonts w:ascii="Times New Roman" w:hAnsi="Times New Roman" w:cs="Times New Roman"/>
          <w:sz w:val="28"/>
          <w:szCs w:val="28"/>
        </w:rPr>
        <w:t xml:space="preserve">the </w:t>
      </w:r>
      <w:r>
        <w:rPr>
          <w:rFonts w:ascii="Times New Roman" w:hAnsi="Times New Roman" w:cs="Times New Roman"/>
          <w:sz w:val="28"/>
          <w:szCs w:val="28"/>
        </w:rPr>
        <w:t>display of E</w:t>
      </w:r>
      <w:r w:rsidRPr="00107D93">
        <w:rPr>
          <w:rFonts w:ascii="Times New Roman" w:hAnsi="Times New Roman" w:cs="Times New Roman"/>
          <w:sz w:val="28"/>
          <w:szCs w:val="28"/>
        </w:rPr>
        <w:t xml:space="preserve">nergy </w:t>
      </w:r>
      <w:r>
        <w:rPr>
          <w:rFonts w:ascii="Times New Roman" w:hAnsi="Times New Roman" w:cs="Times New Roman"/>
          <w:sz w:val="28"/>
          <w:szCs w:val="28"/>
        </w:rPr>
        <w:t>M</w:t>
      </w:r>
      <w:r w:rsidRPr="00107D93">
        <w:rPr>
          <w:rFonts w:ascii="Times New Roman" w:hAnsi="Times New Roman" w:cs="Times New Roman"/>
          <w:sz w:val="28"/>
          <w:szCs w:val="28"/>
        </w:rPr>
        <w:t xml:space="preserve">eter </w:t>
      </w:r>
      <w:r w:rsidR="00C0393B">
        <w:rPr>
          <w:rFonts w:ascii="Times New Roman" w:hAnsi="Times New Roman" w:cs="Times New Roman"/>
          <w:sz w:val="28"/>
          <w:szCs w:val="28"/>
        </w:rPr>
        <w:t>was off and the readings were</w:t>
      </w:r>
      <w:r w:rsidR="00FC6387">
        <w:rPr>
          <w:rFonts w:ascii="Times New Roman" w:hAnsi="Times New Roman" w:cs="Times New Roman"/>
          <w:sz w:val="28"/>
          <w:szCs w:val="28"/>
        </w:rPr>
        <w:t xml:space="preserve"> also</w:t>
      </w:r>
      <w:r w:rsidR="00C0393B">
        <w:rPr>
          <w:rFonts w:ascii="Times New Roman" w:hAnsi="Times New Roman" w:cs="Times New Roman"/>
          <w:sz w:val="28"/>
          <w:szCs w:val="28"/>
        </w:rPr>
        <w:t xml:space="preserve"> not coming through Battery Mode. These observations were conveyed to the </w:t>
      </w:r>
      <w:r w:rsidR="007B66EF">
        <w:rPr>
          <w:rFonts w:ascii="Times New Roman" w:hAnsi="Times New Roman" w:cs="Times New Roman"/>
          <w:sz w:val="28"/>
          <w:szCs w:val="28"/>
        </w:rPr>
        <w:t>E</w:t>
      </w:r>
      <w:r w:rsidR="00C0393B">
        <w:rPr>
          <w:rFonts w:ascii="Times New Roman" w:hAnsi="Times New Roman" w:cs="Times New Roman"/>
          <w:sz w:val="28"/>
          <w:szCs w:val="28"/>
        </w:rPr>
        <w:t>nforcement for further checking</w:t>
      </w:r>
      <w:r w:rsidR="007B66EF">
        <w:rPr>
          <w:rFonts w:ascii="Times New Roman" w:hAnsi="Times New Roman" w:cs="Times New Roman"/>
          <w:sz w:val="28"/>
          <w:szCs w:val="28"/>
        </w:rPr>
        <w:t>/investigation</w:t>
      </w:r>
      <w:r w:rsidR="00C0393B">
        <w:rPr>
          <w:rFonts w:ascii="Times New Roman" w:hAnsi="Times New Roman" w:cs="Times New Roman"/>
          <w:sz w:val="28"/>
          <w:szCs w:val="28"/>
        </w:rPr>
        <w:t>.</w:t>
      </w:r>
    </w:p>
    <w:p w:rsidR="00232111" w:rsidRPr="00EC361F" w:rsidRDefault="00C0393B" w:rsidP="00EC361F">
      <w:pPr>
        <w:pStyle w:val="ListParagraph"/>
        <w:numPr>
          <w:ilvl w:val="0"/>
          <w:numId w:val="2"/>
        </w:numPr>
        <w:spacing w:line="480" w:lineRule="auto"/>
        <w:ind w:hanging="654"/>
        <w:jc w:val="both"/>
        <w:rPr>
          <w:rFonts w:ascii="Times New Roman" w:hAnsi="Times New Roman" w:cs="Times New Roman"/>
          <w:sz w:val="28"/>
          <w:szCs w:val="28"/>
        </w:rPr>
      </w:pPr>
      <w:r w:rsidRPr="00EC361F">
        <w:rPr>
          <w:rFonts w:ascii="Times New Roman" w:hAnsi="Times New Roman" w:cs="Times New Roman"/>
          <w:sz w:val="28"/>
          <w:szCs w:val="28"/>
        </w:rPr>
        <w:t xml:space="preserve">As </w:t>
      </w:r>
      <w:r w:rsidR="00232111" w:rsidRPr="00EC361F">
        <w:rPr>
          <w:rFonts w:ascii="Times New Roman" w:hAnsi="Times New Roman" w:cs="Times New Roman"/>
          <w:sz w:val="28"/>
          <w:szCs w:val="28"/>
        </w:rPr>
        <w:t xml:space="preserve">directed </w:t>
      </w:r>
      <w:r w:rsidRPr="00EC361F">
        <w:rPr>
          <w:rFonts w:ascii="Times New Roman" w:hAnsi="Times New Roman" w:cs="Times New Roman"/>
          <w:sz w:val="28"/>
          <w:szCs w:val="28"/>
        </w:rPr>
        <w:t>by the AEE</w:t>
      </w:r>
      <w:r w:rsidR="00F34C75">
        <w:rPr>
          <w:rFonts w:ascii="Times New Roman" w:hAnsi="Times New Roman" w:cs="Times New Roman"/>
          <w:sz w:val="28"/>
          <w:szCs w:val="28"/>
        </w:rPr>
        <w:t xml:space="preserve">, </w:t>
      </w:r>
      <w:r w:rsidR="00FC6387">
        <w:rPr>
          <w:rFonts w:ascii="Times New Roman" w:hAnsi="Times New Roman" w:cs="Times New Roman"/>
          <w:sz w:val="28"/>
          <w:szCs w:val="28"/>
        </w:rPr>
        <w:t xml:space="preserve">DS Sub Division, PSPCL, </w:t>
      </w:r>
      <w:r w:rsidR="00F34C75">
        <w:rPr>
          <w:rFonts w:ascii="Times New Roman" w:hAnsi="Times New Roman" w:cs="Times New Roman"/>
          <w:sz w:val="28"/>
          <w:szCs w:val="28"/>
        </w:rPr>
        <w:t xml:space="preserve">Sarinh, </w:t>
      </w:r>
      <w:r w:rsidRPr="00EC361F">
        <w:rPr>
          <w:rFonts w:ascii="Times New Roman" w:hAnsi="Times New Roman" w:cs="Times New Roman"/>
          <w:sz w:val="28"/>
          <w:szCs w:val="28"/>
        </w:rPr>
        <w:t xml:space="preserve"> </w:t>
      </w:r>
      <w:r w:rsidR="00232111" w:rsidRPr="00EC361F">
        <w:rPr>
          <w:rFonts w:ascii="Times New Roman" w:hAnsi="Times New Roman" w:cs="Times New Roman"/>
          <w:sz w:val="28"/>
          <w:szCs w:val="28"/>
        </w:rPr>
        <w:t xml:space="preserve">the Energy Meter </w:t>
      </w:r>
      <w:r w:rsidR="00EC361F" w:rsidRPr="00EC361F">
        <w:rPr>
          <w:rFonts w:ascii="Times New Roman" w:hAnsi="Times New Roman" w:cs="Times New Roman"/>
          <w:sz w:val="28"/>
          <w:szCs w:val="28"/>
        </w:rPr>
        <w:t xml:space="preserve">was replaced with </w:t>
      </w:r>
      <w:r w:rsidR="00232111" w:rsidRPr="00EC361F">
        <w:rPr>
          <w:rFonts w:ascii="Times New Roman" w:hAnsi="Times New Roman" w:cs="Times New Roman"/>
          <w:sz w:val="28"/>
          <w:szCs w:val="28"/>
        </w:rPr>
        <w:t xml:space="preserve">Device Language Message Specification (DLMS) Compatiable </w:t>
      </w:r>
      <w:r w:rsidR="00FC6387">
        <w:rPr>
          <w:rFonts w:ascii="Times New Roman" w:hAnsi="Times New Roman" w:cs="Times New Roman"/>
          <w:sz w:val="28"/>
          <w:szCs w:val="28"/>
        </w:rPr>
        <w:t xml:space="preserve">Static </w:t>
      </w:r>
      <w:r w:rsidR="00232111" w:rsidRPr="00EC361F">
        <w:rPr>
          <w:rFonts w:ascii="Times New Roman" w:hAnsi="Times New Roman" w:cs="Times New Roman"/>
          <w:sz w:val="28"/>
          <w:szCs w:val="28"/>
        </w:rPr>
        <w:t>Energy Meter vide MCO No. 41/104557 dated 22.08.2016, effected on 31.08.2016.</w:t>
      </w:r>
    </w:p>
    <w:p w:rsidR="00232111" w:rsidRPr="001F5C86" w:rsidRDefault="00232111" w:rsidP="00E02678">
      <w:pPr>
        <w:pStyle w:val="ListParagraph"/>
        <w:numPr>
          <w:ilvl w:val="0"/>
          <w:numId w:val="2"/>
        </w:numPr>
        <w:spacing w:line="480" w:lineRule="auto"/>
        <w:ind w:hanging="654"/>
        <w:jc w:val="both"/>
        <w:rPr>
          <w:rFonts w:ascii="Times New Roman" w:hAnsi="Times New Roman" w:cs="Times New Roman"/>
          <w:sz w:val="28"/>
          <w:szCs w:val="28"/>
        </w:rPr>
      </w:pPr>
      <w:r w:rsidRPr="001F5C86">
        <w:rPr>
          <w:rFonts w:ascii="Times New Roman" w:hAnsi="Times New Roman" w:cs="Times New Roman"/>
          <w:sz w:val="28"/>
          <w:szCs w:val="28"/>
        </w:rPr>
        <w:t xml:space="preserve">The </w:t>
      </w:r>
      <w:r w:rsidR="00EA2063" w:rsidRPr="001F5C86">
        <w:rPr>
          <w:rFonts w:ascii="Times New Roman" w:hAnsi="Times New Roman" w:cs="Times New Roman"/>
          <w:sz w:val="28"/>
          <w:szCs w:val="28"/>
        </w:rPr>
        <w:t xml:space="preserve">removed </w:t>
      </w:r>
      <w:r w:rsidRPr="001F5C86">
        <w:rPr>
          <w:rFonts w:ascii="Times New Roman" w:hAnsi="Times New Roman" w:cs="Times New Roman"/>
          <w:sz w:val="28"/>
          <w:szCs w:val="28"/>
        </w:rPr>
        <w:t xml:space="preserve">Energy </w:t>
      </w:r>
      <w:r w:rsidR="00EA2063" w:rsidRPr="001F5C86">
        <w:rPr>
          <w:rFonts w:ascii="Times New Roman" w:hAnsi="Times New Roman" w:cs="Times New Roman"/>
          <w:sz w:val="28"/>
          <w:szCs w:val="28"/>
        </w:rPr>
        <w:t>M</w:t>
      </w:r>
      <w:r w:rsidRPr="001F5C86">
        <w:rPr>
          <w:rFonts w:ascii="Times New Roman" w:hAnsi="Times New Roman" w:cs="Times New Roman"/>
          <w:sz w:val="28"/>
          <w:szCs w:val="28"/>
        </w:rPr>
        <w:t xml:space="preserve">eter was </w:t>
      </w:r>
      <w:r w:rsidR="00EA2063" w:rsidRPr="001F5C86">
        <w:rPr>
          <w:rFonts w:ascii="Times New Roman" w:hAnsi="Times New Roman" w:cs="Times New Roman"/>
          <w:sz w:val="28"/>
          <w:szCs w:val="28"/>
        </w:rPr>
        <w:t>got tested</w:t>
      </w:r>
      <w:r w:rsidR="00F34C75">
        <w:rPr>
          <w:rFonts w:ascii="Times New Roman" w:hAnsi="Times New Roman" w:cs="Times New Roman"/>
          <w:sz w:val="28"/>
          <w:szCs w:val="28"/>
        </w:rPr>
        <w:t>,</w:t>
      </w:r>
      <w:r w:rsidR="00EA2063" w:rsidRPr="001F5C86">
        <w:rPr>
          <w:rFonts w:ascii="Times New Roman" w:hAnsi="Times New Roman" w:cs="Times New Roman"/>
          <w:sz w:val="28"/>
          <w:szCs w:val="28"/>
        </w:rPr>
        <w:t xml:space="preserve"> with the consent of the consumer</w:t>
      </w:r>
      <w:r w:rsidRPr="001F5C86">
        <w:rPr>
          <w:rFonts w:ascii="Times New Roman" w:hAnsi="Times New Roman" w:cs="Times New Roman"/>
          <w:sz w:val="28"/>
          <w:szCs w:val="28"/>
        </w:rPr>
        <w:t xml:space="preserve"> from ME Lab on 14.10.2016</w:t>
      </w:r>
      <w:r w:rsidR="00EA2063" w:rsidRPr="001F5C86">
        <w:rPr>
          <w:rFonts w:ascii="Times New Roman" w:hAnsi="Times New Roman" w:cs="Times New Roman"/>
          <w:sz w:val="28"/>
          <w:szCs w:val="28"/>
        </w:rPr>
        <w:t xml:space="preserve"> which r</w:t>
      </w:r>
      <w:r w:rsidRPr="001F5C86">
        <w:rPr>
          <w:rFonts w:ascii="Times New Roman" w:hAnsi="Times New Roman" w:cs="Times New Roman"/>
          <w:sz w:val="28"/>
          <w:szCs w:val="28"/>
        </w:rPr>
        <w:t>eported that the accuracy of the Energy Meter was within limits</w:t>
      </w:r>
      <w:r w:rsidR="001F5C86" w:rsidRPr="001F5C86">
        <w:rPr>
          <w:rFonts w:ascii="Times New Roman" w:hAnsi="Times New Roman" w:cs="Times New Roman"/>
          <w:sz w:val="28"/>
          <w:szCs w:val="28"/>
        </w:rPr>
        <w:t xml:space="preserve">.  The </w:t>
      </w:r>
      <w:r w:rsidRPr="001F5C86">
        <w:rPr>
          <w:rFonts w:ascii="Times New Roman" w:hAnsi="Times New Roman" w:cs="Times New Roman"/>
          <w:sz w:val="28"/>
          <w:szCs w:val="28"/>
        </w:rPr>
        <w:t xml:space="preserve">DDL was </w:t>
      </w:r>
      <w:r w:rsidR="001F5C86" w:rsidRPr="001F5C86">
        <w:rPr>
          <w:rFonts w:ascii="Times New Roman" w:hAnsi="Times New Roman" w:cs="Times New Roman"/>
          <w:sz w:val="28"/>
          <w:szCs w:val="28"/>
        </w:rPr>
        <w:t xml:space="preserve">also </w:t>
      </w:r>
      <w:r w:rsidRPr="001F5C86">
        <w:rPr>
          <w:rFonts w:ascii="Times New Roman" w:hAnsi="Times New Roman" w:cs="Times New Roman"/>
          <w:sz w:val="28"/>
          <w:szCs w:val="28"/>
        </w:rPr>
        <w:t xml:space="preserve">taken.  </w:t>
      </w:r>
    </w:p>
    <w:p w:rsidR="00232111" w:rsidRPr="00107D93" w:rsidRDefault="00232111" w:rsidP="00E02678">
      <w:pPr>
        <w:pStyle w:val="ListParagraph"/>
        <w:numPr>
          <w:ilvl w:val="0"/>
          <w:numId w:val="2"/>
        </w:numPr>
        <w:spacing w:line="480" w:lineRule="auto"/>
        <w:ind w:hanging="654"/>
        <w:jc w:val="both"/>
        <w:rPr>
          <w:rFonts w:ascii="Times New Roman" w:hAnsi="Times New Roman" w:cs="Times New Roman"/>
          <w:sz w:val="28"/>
          <w:szCs w:val="28"/>
        </w:rPr>
      </w:pPr>
      <w:r w:rsidRPr="001F5C86">
        <w:rPr>
          <w:rFonts w:ascii="Times New Roman" w:hAnsi="Times New Roman" w:cs="Times New Roman"/>
          <w:sz w:val="28"/>
          <w:szCs w:val="28"/>
        </w:rPr>
        <w:t>The Addl. S.E</w:t>
      </w:r>
      <w:r w:rsidR="004238D2">
        <w:rPr>
          <w:rFonts w:ascii="Times New Roman" w:hAnsi="Times New Roman" w:cs="Times New Roman"/>
          <w:sz w:val="28"/>
          <w:szCs w:val="28"/>
        </w:rPr>
        <w:t>.</w:t>
      </w:r>
      <w:r w:rsidRPr="001F5C86">
        <w:rPr>
          <w:rFonts w:ascii="Times New Roman" w:hAnsi="Times New Roman" w:cs="Times New Roman"/>
          <w:sz w:val="28"/>
          <w:szCs w:val="28"/>
        </w:rPr>
        <w:t>, Enforcement</w:t>
      </w:r>
      <w:r w:rsidR="003D3B86">
        <w:rPr>
          <w:rFonts w:ascii="Times New Roman" w:hAnsi="Times New Roman" w:cs="Times New Roman"/>
          <w:sz w:val="28"/>
          <w:szCs w:val="28"/>
        </w:rPr>
        <w:t>-1,</w:t>
      </w:r>
      <w:r w:rsidRPr="001F5C86">
        <w:rPr>
          <w:rFonts w:ascii="Times New Roman" w:hAnsi="Times New Roman" w:cs="Times New Roman"/>
          <w:sz w:val="28"/>
          <w:szCs w:val="28"/>
        </w:rPr>
        <w:t xml:space="preserve"> checked the connection</w:t>
      </w:r>
      <w:r w:rsidR="00F34C75">
        <w:rPr>
          <w:rFonts w:ascii="Times New Roman" w:hAnsi="Times New Roman" w:cs="Times New Roman"/>
          <w:sz w:val="28"/>
          <w:szCs w:val="28"/>
        </w:rPr>
        <w:t>,</w:t>
      </w:r>
      <w:r w:rsidRPr="001F5C86">
        <w:rPr>
          <w:rFonts w:ascii="Times New Roman" w:hAnsi="Times New Roman" w:cs="Times New Roman"/>
          <w:sz w:val="28"/>
          <w:szCs w:val="28"/>
        </w:rPr>
        <w:t xml:space="preserve"> vide ECR No. 25/462 dated 01.03.2017 </w:t>
      </w:r>
      <w:r w:rsidR="00AB22B3">
        <w:rPr>
          <w:rFonts w:ascii="Times New Roman" w:hAnsi="Times New Roman" w:cs="Times New Roman"/>
          <w:sz w:val="28"/>
          <w:szCs w:val="28"/>
        </w:rPr>
        <w:t xml:space="preserve">in the presence of the consumer’s representative </w:t>
      </w:r>
      <w:r w:rsidR="004238D2">
        <w:rPr>
          <w:rFonts w:ascii="Times New Roman" w:hAnsi="Times New Roman" w:cs="Times New Roman"/>
          <w:sz w:val="28"/>
          <w:szCs w:val="28"/>
        </w:rPr>
        <w:t>and noted that no p</w:t>
      </w:r>
      <w:r w:rsidRPr="001F5C86">
        <w:rPr>
          <w:rFonts w:ascii="Times New Roman" w:hAnsi="Times New Roman" w:cs="Times New Roman"/>
          <w:sz w:val="28"/>
          <w:szCs w:val="28"/>
        </w:rPr>
        <w:t xml:space="preserve">otential (voltage) was coming </w:t>
      </w:r>
      <w:r w:rsidR="00AB22B3">
        <w:rPr>
          <w:rFonts w:ascii="Times New Roman" w:hAnsi="Times New Roman" w:cs="Times New Roman"/>
          <w:sz w:val="28"/>
          <w:szCs w:val="28"/>
        </w:rPr>
        <w:t>on</w:t>
      </w:r>
      <w:r w:rsidRPr="001F5C86">
        <w:rPr>
          <w:rFonts w:ascii="Times New Roman" w:hAnsi="Times New Roman" w:cs="Times New Roman"/>
          <w:sz w:val="28"/>
          <w:szCs w:val="28"/>
        </w:rPr>
        <w:t xml:space="preserve"> Meter </w:t>
      </w:r>
      <w:r w:rsidR="00F34C75">
        <w:rPr>
          <w:rFonts w:ascii="Times New Roman" w:hAnsi="Times New Roman" w:cs="Times New Roman"/>
          <w:sz w:val="28"/>
          <w:szCs w:val="28"/>
        </w:rPr>
        <w:t>T</w:t>
      </w:r>
      <w:r w:rsidRPr="001F5C86">
        <w:rPr>
          <w:rFonts w:ascii="Times New Roman" w:hAnsi="Times New Roman" w:cs="Times New Roman"/>
          <w:sz w:val="28"/>
          <w:szCs w:val="28"/>
        </w:rPr>
        <w:t xml:space="preserve">erminal and after cutting the </w:t>
      </w:r>
      <w:r w:rsidR="004238D2">
        <w:rPr>
          <w:rFonts w:ascii="Times New Roman" w:hAnsi="Times New Roman" w:cs="Times New Roman"/>
          <w:sz w:val="28"/>
          <w:szCs w:val="28"/>
        </w:rPr>
        <w:t>p</w:t>
      </w:r>
      <w:r w:rsidRPr="001F5C86">
        <w:rPr>
          <w:rFonts w:ascii="Times New Roman" w:hAnsi="Times New Roman" w:cs="Times New Roman"/>
          <w:sz w:val="28"/>
          <w:szCs w:val="28"/>
        </w:rPr>
        <w:t xml:space="preserve">otential </w:t>
      </w:r>
      <w:r w:rsidR="004238D2">
        <w:rPr>
          <w:rFonts w:ascii="Times New Roman" w:hAnsi="Times New Roman" w:cs="Times New Roman"/>
          <w:sz w:val="28"/>
          <w:szCs w:val="28"/>
        </w:rPr>
        <w:t>l</w:t>
      </w:r>
      <w:r w:rsidRPr="001F5C86">
        <w:rPr>
          <w:rFonts w:ascii="Times New Roman" w:hAnsi="Times New Roman" w:cs="Times New Roman"/>
          <w:sz w:val="28"/>
          <w:szCs w:val="28"/>
        </w:rPr>
        <w:t>eads fr</w:t>
      </w:r>
      <w:r w:rsidR="00AB22B3">
        <w:rPr>
          <w:rFonts w:ascii="Times New Roman" w:hAnsi="Times New Roman" w:cs="Times New Roman"/>
          <w:sz w:val="28"/>
          <w:szCs w:val="28"/>
        </w:rPr>
        <w:t>o</w:t>
      </w:r>
      <w:r w:rsidRPr="001F5C86">
        <w:rPr>
          <w:rFonts w:ascii="Times New Roman" w:hAnsi="Times New Roman" w:cs="Times New Roman"/>
          <w:sz w:val="28"/>
          <w:szCs w:val="28"/>
        </w:rPr>
        <w:t xml:space="preserve">m CT Chamber (CTC), the </w:t>
      </w:r>
      <w:r w:rsidR="004238D2">
        <w:rPr>
          <w:rFonts w:ascii="Times New Roman" w:hAnsi="Times New Roman" w:cs="Times New Roman"/>
          <w:sz w:val="28"/>
          <w:szCs w:val="28"/>
        </w:rPr>
        <w:t>p</w:t>
      </w:r>
      <w:r w:rsidRPr="001F5C86">
        <w:rPr>
          <w:rFonts w:ascii="Times New Roman" w:hAnsi="Times New Roman" w:cs="Times New Roman"/>
          <w:sz w:val="28"/>
          <w:szCs w:val="28"/>
        </w:rPr>
        <w:t>otential was coming out</w:t>
      </w:r>
      <w:r w:rsidR="00AB22B3">
        <w:rPr>
          <w:rFonts w:ascii="Times New Roman" w:hAnsi="Times New Roman" w:cs="Times New Roman"/>
          <w:sz w:val="28"/>
          <w:szCs w:val="28"/>
        </w:rPr>
        <w:t xml:space="preserve"> on the </w:t>
      </w:r>
      <w:r w:rsidRPr="001F5C86">
        <w:rPr>
          <w:rFonts w:ascii="Times New Roman" w:hAnsi="Times New Roman" w:cs="Times New Roman"/>
          <w:sz w:val="28"/>
          <w:szCs w:val="28"/>
        </w:rPr>
        <w:t xml:space="preserve">Meter Terminal.  </w:t>
      </w:r>
      <w:r w:rsidR="00AB22B3">
        <w:rPr>
          <w:rFonts w:ascii="Times New Roman" w:hAnsi="Times New Roman" w:cs="Times New Roman"/>
          <w:sz w:val="28"/>
          <w:szCs w:val="28"/>
        </w:rPr>
        <w:t xml:space="preserve">The </w:t>
      </w:r>
      <w:r w:rsidRPr="001F5C86">
        <w:rPr>
          <w:rFonts w:ascii="Times New Roman" w:hAnsi="Times New Roman" w:cs="Times New Roman"/>
          <w:sz w:val="28"/>
          <w:szCs w:val="28"/>
        </w:rPr>
        <w:t xml:space="preserve">DDL was also taken.  </w:t>
      </w:r>
    </w:p>
    <w:p w:rsidR="00232111" w:rsidRPr="00107D93" w:rsidRDefault="00232111" w:rsidP="00E02678">
      <w:pPr>
        <w:pStyle w:val="ListParagraph"/>
        <w:numPr>
          <w:ilvl w:val="0"/>
          <w:numId w:val="2"/>
        </w:numPr>
        <w:spacing w:line="480" w:lineRule="auto"/>
        <w:ind w:hanging="654"/>
        <w:jc w:val="both"/>
        <w:rPr>
          <w:rFonts w:ascii="Times New Roman" w:hAnsi="Times New Roman" w:cs="Times New Roman"/>
          <w:sz w:val="28"/>
          <w:szCs w:val="28"/>
        </w:rPr>
      </w:pPr>
      <w:r w:rsidRPr="00107D93">
        <w:rPr>
          <w:rFonts w:ascii="Times New Roman" w:hAnsi="Times New Roman" w:cs="Times New Roman"/>
          <w:sz w:val="28"/>
          <w:szCs w:val="28"/>
        </w:rPr>
        <w:t xml:space="preserve">On the basis of </w:t>
      </w:r>
      <w:r w:rsidR="00541C55">
        <w:rPr>
          <w:rFonts w:ascii="Times New Roman" w:hAnsi="Times New Roman" w:cs="Times New Roman"/>
          <w:sz w:val="28"/>
          <w:szCs w:val="28"/>
        </w:rPr>
        <w:t xml:space="preserve">the said </w:t>
      </w:r>
      <w:r w:rsidRPr="00107D93">
        <w:rPr>
          <w:rFonts w:ascii="Times New Roman" w:hAnsi="Times New Roman" w:cs="Times New Roman"/>
          <w:sz w:val="28"/>
          <w:szCs w:val="28"/>
        </w:rPr>
        <w:t>checking, the Addl. S.E, Enforcement</w:t>
      </w:r>
      <w:r w:rsidR="003D3B86">
        <w:rPr>
          <w:rFonts w:ascii="Times New Roman" w:hAnsi="Times New Roman" w:cs="Times New Roman"/>
          <w:sz w:val="28"/>
          <w:szCs w:val="28"/>
        </w:rPr>
        <w:t>-1</w:t>
      </w:r>
      <w:r w:rsidRPr="00107D93">
        <w:rPr>
          <w:rFonts w:ascii="Times New Roman" w:hAnsi="Times New Roman" w:cs="Times New Roman"/>
          <w:sz w:val="28"/>
          <w:szCs w:val="28"/>
        </w:rPr>
        <w:t xml:space="preserve"> issued speaking order</w:t>
      </w:r>
      <w:r w:rsidR="00F34C75">
        <w:rPr>
          <w:rFonts w:ascii="Times New Roman" w:hAnsi="Times New Roman" w:cs="Times New Roman"/>
          <w:sz w:val="28"/>
          <w:szCs w:val="28"/>
        </w:rPr>
        <w:t>,</w:t>
      </w:r>
      <w:r w:rsidRPr="00107D93">
        <w:rPr>
          <w:rFonts w:ascii="Times New Roman" w:hAnsi="Times New Roman" w:cs="Times New Roman"/>
          <w:sz w:val="28"/>
          <w:szCs w:val="28"/>
        </w:rPr>
        <w:t xml:space="preserve"> vide memo no. 129 dated 24.03.2017</w:t>
      </w:r>
      <w:r w:rsidR="006105CB">
        <w:rPr>
          <w:rFonts w:ascii="Times New Roman" w:hAnsi="Times New Roman" w:cs="Times New Roman"/>
          <w:sz w:val="28"/>
          <w:szCs w:val="28"/>
        </w:rPr>
        <w:t>,</w:t>
      </w:r>
      <w:r w:rsidRPr="00107D93">
        <w:rPr>
          <w:rFonts w:ascii="Times New Roman" w:hAnsi="Times New Roman" w:cs="Times New Roman"/>
          <w:sz w:val="28"/>
          <w:szCs w:val="28"/>
        </w:rPr>
        <w:t xml:space="preserve"> </w:t>
      </w:r>
      <w:r w:rsidR="00541C55">
        <w:rPr>
          <w:rFonts w:ascii="Times New Roman" w:hAnsi="Times New Roman" w:cs="Times New Roman"/>
          <w:sz w:val="28"/>
          <w:szCs w:val="28"/>
        </w:rPr>
        <w:t>that</w:t>
      </w:r>
      <w:r w:rsidR="004238D2">
        <w:rPr>
          <w:rFonts w:ascii="Times New Roman" w:hAnsi="Times New Roman" w:cs="Times New Roman"/>
          <w:sz w:val="28"/>
          <w:szCs w:val="28"/>
        </w:rPr>
        <w:t xml:space="preserve"> after reading the t</w:t>
      </w:r>
      <w:r w:rsidRPr="00107D93">
        <w:rPr>
          <w:rFonts w:ascii="Times New Roman" w:hAnsi="Times New Roman" w:cs="Times New Roman"/>
          <w:sz w:val="28"/>
          <w:szCs w:val="28"/>
        </w:rPr>
        <w:t xml:space="preserve">amper </w:t>
      </w:r>
      <w:r w:rsidR="004238D2">
        <w:rPr>
          <w:rFonts w:ascii="Times New Roman" w:hAnsi="Times New Roman" w:cs="Times New Roman"/>
          <w:sz w:val="28"/>
          <w:szCs w:val="28"/>
        </w:rPr>
        <w:t>d</w:t>
      </w:r>
      <w:r w:rsidRPr="00107D93">
        <w:rPr>
          <w:rFonts w:ascii="Times New Roman" w:hAnsi="Times New Roman" w:cs="Times New Roman"/>
          <w:sz w:val="28"/>
          <w:szCs w:val="28"/>
        </w:rPr>
        <w:t xml:space="preserve">ata of </w:t>
      </w:r>
      <w:r w:rsidR="00541C55">
        <w:rPr>
          <w:rFonts w:ascii="Times New Roman" w:hAnsi="Times New Roman" w:cs="Times New Roman"/>
          <w:sz w:val="28"/>
          <w:szCs w:val="28"/>
        </w:rPr>
        <w:t xml:space="preserve">the </w:t>
      </w:r>
      <w:r w:rsidRPr="00107D93">
        <w:rPr>
          <w:rFonts w:ascii="Times New Roman" w:hAnsi="Times New Roman" w:cs="Times New Roman"/>
          <w:sz w:val="28"/>
          <w:szCs w:val="28"/>
        </w:rPr>
        <w:t xml:space="preserve">DDL of the </w:t>
      </w:r>
      <w:r w:rsidR="00541C55">
        <w:rPr>
          <w:rFonts w:ascii="Times New Roman" w:hAnsi="Times New Roman" w:cs="Times New Roman"/>
          <w:sz w:val="28"/>
          <w:szCs w:val="28"/>
        </w:rPr>
        <w:t xml:space="preserve">disputed </w:t>
      </w:r>
      <w:r w:rsidRPr="00107D93">
        <w:rPr>
          <w:rFonts w:ascii="Times New Roman" w:hAnsi="Times New Roman" w:cs="Times New Roman"/>
          <w:sz w:val="28"/>
          <w:szCs w:val="28"/>
        </w:rPr>
        <w:t xml:space="preserve">Energy </w:t>
      </w:r>
      <w:r w:rsidR="00541C55">
        <w:rPr>
          <w:rFonts w:ascii="Times New Roman" w:hAnsi="Times New Roman" w:cs="Times New Roman"/>
          <w:sz w:val="28"/>
          <w:szCs w:val="28"/>
        </w:rPr>
        <w:lastRenderedPageBreak/>
        <w:t>M</w:t>
      </w:r>
      <w:r w:rsidRPr="00107D93">
        <w:rPr>
          <w:rFonts w:ascii="Times New Roman" w:hAnsi="Times New Roman" w:cs="Times New Roman"/>
          <w:sz w:val="28"/>
          <w:szCs w:val="28"/>
        </w:rPr>
        <w:t xml:space="preserve">eter taken in ME Lab </w:t>
      </w:r>
      <w:r w:rsidR="006105CB">
        <w:rPr>
          <w:rFonts w:ascii="Times New Roman" w:hAnsi="Times New Roman" w:cs="Times New Roman"/>
          <w:sz w:val="28"/>
          <w:szCs w:val="28"/>
        </w:rPr>
        <w:t>(</w:t>
      </w:r>
      <w:r w:rsidRPr="00107D93">
        <w:rPr>
          <w:rFonts w:ascii="Times New Roman" w:hAnsi="Times New Roman" w:cs="Times New Roman"/>
          <w:sz w:val="28"/>
          <w:szCs w:val="28"/>
        </w:rPr>
        <w:t>which was replaced on 31.08.2016</w:t>
      </w:r>
      <w:r w:rsidR="00541C55">
        <w:rPr>
          <w:rFonts w:ascii="Times New Roman" w:hAnsi="Times New Roman" w:cs="Times New Roman"/>
          <w:sz w:val="28"/>
          <w:szCs w:val="28"/>
        </w:rPr>
        <w:t>)</w:t>
      </w:r>
      <w:r w:rsidRPr="00107D93">
        <w:rPr>
          <w:rFonts w:ascii="Times New Roman" w:hAnsi="Times New Roman" w:cs="Times New Roman"/>
          <w:sz w:val="28"/>
          <w:szCs w:val="28"/>
        </w:rPr>
        <w:t>, it was found that Yellow Phase Potential was not contributing for 298 days and that of Red Phase was not contributing for 433 days.</w:t>
      </w:r>
    </w:p>
    <w:p w:rsidR="009E68BB" w:rsidRDefault="00AA0087" w:rsidP="00541C55">
      <w:pPr>
        <w:pStyle w:val="ListParagraph"/>
        <w:numPr>
          <w:ilvl w:val="0"/>
          <w:numId w:val="2"/>
        </w:numPr>
        <w:spacing w:line="480" w:lineRule="auto"/>
        <w:ind w:hanging="796"/>
        <w:jc w:val="both"/>
        <w:rPr>
          <w:rFonts w:ascii="Times New Roman" w:hAnsi="Times New Roman" w:cs="Times New Roman"/>
          <w:sz w:val="28"/>
          <w:szCs w:val="28"/>
        </w:rPr>
      </w:pPr>
      <w:r>
        <w:rPr>
          <w:rFonts w:ascii="Times New Roman" w:hAnsi="Times New Roman" w:cs="Times New Roman"/>
          <w:sz w:val="28"/>
          <w:szCs w:val="28"/>
        </w:rPr>
        <w:t>In view of the above s</w:t>
      </w:r>
      <w:r w:rsidR="00232111" w:rsidRPr="00107D93">
        <w:rPr>
          <w:rFonts w:ascii="Times New Roman" w:hAnsi="Times New Roman" w:cs="Times New Roman"/>
          <w:sz w:val="28"/>
          <w:szCs w:val="28"/>
        </w:rPr>
        <w:t xml:space="preserve">peaking orders of </w:t>
      </w:r>
      <w:r>
        <w:rPr>
          <w:rFonts w:ascii="Times New Roman" w:hAnsi="Times New Roman" w:cs="Times New Roman"/>
          <w:sz w:val="28"/>
          <w:szCs w:val="28"/>
        </w:rPr>
        <w:t xml:space="preserve">the </w:t>
      </w:r>
      <w:r w:rsidR="00F34C75">
        <w:rPr>
          <w:rFonts w:ascii="Times New Roman" w:hAnsi="Times New Roman" w:cs="Times New Roman"/>
          <w:sz w:val="28"/>
          <w:szCs w:val="28"/>
        </w:rPr>
        <w:t>Addl. S.E</w:t>
      </w:r>
      <w:r w:rsidR="003D3B86">
        <w:rPr>
          <w:rFonts w:ascii="Times New Roman" w:hAnsi="Times New Roman" w:cs="Times New Roman"/>
          <w:sz w:val="28"/>
          <w:szCs w:val="28"/>
        </w:rPr>
        <w:t>,</w:t>
      </w:r>
      <w:r w:rsidR="00F34C75">
        <w:rPr>
          <w:rFonts w:ascii="Times New Roman" w:hAnsi="Times New Roman" w:cs="Times New Roman"/>
          <w:sz w:val="28"/>
          <w:szCs w:val="28"/>
        </w:rPr>
        <w:t xml:space="preserve"> </w:t>
      </w:r>
      <w:r w:rsidR="00232111" w:rsidRPr="00107D93">
        <w:rPr>
          <w:rFonts w:ascii="Times New Roman" w:hAnsi="Times New Roman" w:cs="Times New Roman"/>
          <w:sz w:val="28"/>
          <w:szCs w:val="28"/>
        </w:rPr>
        <w:t>Enforcement</w:t>
      </w:r>
      <w:r w:rsidR="003D3B86">
        <w:rPr>
          <w:rFonts w:ascii="Times New Roman" w:hAnsi="Times New Roman" w:cs="Times New Roman"/>
          <w:sz w:val="28"/>
          <w:szCs w:val="28"/>
        </w:rPr>
        <w:t>-1</w:t>
      </w:r>
      <w:r w:rsidR="00232111" w:rsidRPr="00107D93">
        <w:rPr>
          <w:rFonts w:ascii="Times New Roman" w:hAnsi="Times New Roman" w:cs="Times New Roman"/>
          <w:sz w:val="28"/>
          <w:szCs w:val="28"/>
        </w:rPr>
        <w:t xml:space="preserve">, </w:t>
      </w:r>
      <w:r>
        <w:rPr>
          <w:rFonts w:ascii="Times New Roman" w:hAnsi="Times New Roman" w:cs="Times New Roman"/>
          <w:sz w:val="28"/>
          <w:szCs w:val="28"/>
        </w:rPr>
        <w:t xml:space="preserve">the AEE, </w:t>
      </w:r>
      <w:r w:rsidR="00232111" w:rsidRPr="00107D93">
        <w:rPr>
          <w:rFonts w:ascii="Times New Roman" w:hAnsi="Times New Roman" w:cs="Times New Roman"/>
          <w:sz w:val="28"/>
          <w:szCs w:val="28"/>
        </w:rPr>
        <w:t>DS Sub Division</w:t>
      </w:r>
      <w:r>
        <w:rPr>
          <w:rFonts w:ascii="Times New Roman" w:hAnsi="Times New Roman" w:cs="Times New Roman"/>
          <w:sz w:val="28"/>
          <w:szCs w:val="28"/>
        </w:rPr>
        <w:t xml:space="preserve">, Sarinh, </w:t>
      </w:r>
      <w:r w:rsidR="00232111" w:rsidRPr="00107D93">
        <w:rPr>
          <w:rFonts w:ascii="Times New Roman" w:hAnsi="Times New Roman" w:cs="Times New Roman"/>
          <w:sz w:val="28"/>
          <w:szCs w:val="28"/>
        </w:rPr>
        <w:t xml:space="preserve">vide letter </w:t>
      </w:r>
      <w:r w:rsidR="007248E8">
        <w:rPr>
          <w:rFonts w:ascii="Times New Roman" w:hAnsi="Times New Roman" w:cs="Times New Roman"/>
          <w:sz w:val="28"/>
          <w:szCs w:val="28"/>
        </w:rPr>
        <w:t>n</w:t>
      </w:r>
      <w:r w:rsidR="00232111" w:rsidRPr="00107D93">
        <w:rPr>
          <w:rFonts w:ascii="Times New Roman" w:hAnsi="Times New Roman" w:cs="Times New Roman"/>
          <w:sz w:val="28"/>
          <w:szCs w:val="28"/>
        </w:rPr>
        <w:t>o. 1228 dated 27.04.2017</w:t>
      </w:r>
      <w:r>
        <w:rPr>
          <w:rFonts w:ascii="Times New Roman" w:hAnsi="Times New Roman" w:cs="Times New Roman"/>
          <w:sz w:val="28"/>
          <w:szCs w:val="28"/>
        </w:rPr>
        <w:t>,</w:t>
      </w:r>
      <w:r w:rsidR="00232111" w:rsidRPr="00107D93">
        <w:rPr>
          <w:rFonts w:ascii="Times New Roman" w:hAnsi="Times New Roman" w:cs="Times New Roman"/>
          <w:sz w:val="28"/>
          <w:szCs w:val="28"/>
        </w:rPr>
        <w:t xml:space="preserve"> charged </w:t>
      </w:r>
      <w:r>
        <w:rPr>
          <w:rFonts w:ascii="Times New Roman" w:hAnsi="Times New Roman" w:cs="Times New Roman"/>
          <w:sz w:val="28"/>
          <w:szCs w:val="28"/>
        </w:rPr>
        <w:t xml:space="preserve">a sum of </w:t>
      </w:r>
      <w:r w:rsidR="00232111" w:rsidRPr="00107D93">
        <w:rPr>
          <w:rFonts w:ascii="Times New Roman" w:hAnsi="Times New Roman" w:cs="Times New Roman"/>
          <w:sz w:val="28"/>
          <w:szCs w:val="28"/>
        </w:rPr>
        <w:t>Rs. 7,32,578/-</w:t>
      </w:r>
      <w:r>
        <w:rPr>
          <w:rFonts w:ascii="Times New Roman" w:hAnsi="Times New Roman" w:cs="Times New Roman"/>
          <w:sz w:val="28"/>
          <w:szCs w:val="28"/>
        </w:rPr>
        <w:t xml:space="preserve"> by issuing a </w:t>
      </w:r>
      <w:r w:rsidR="00232111" w:rsidRPr="00107D93">
        <w:rPr>
          <w:rFonts w:ascii="Times New Roman" w:hAnsi="Times New Roman" w:cs="Times New Roman"/>
          <w:sz w:val="28"/>
          <w:szCs w:val="28"/>
        </w:rPr>
        <w:t>notice to the P</w:t>
      </w:r>
      <w:r w:rsidR="00232111">
        <w:rPr>
          <w:rFonts w:ascii="Times New Roman" w:hAnsi="Times New Roman" w:cs="Times New Roman"/>
          <w:sz w:val="28"/>
          <w:szCs w:val="28"/>
        </w:rPr>
        <w:t>etitioner</w:t>
      </w:r>
      <w:r w:rsidR="00232111" w:rsidRPr="00107D93">
        <w:rPr>
          <w:rFonts w:ascii="Times New Roman" w:hAnsi="Times New Roman" w:cs="Times New Roman"/>
          <w:sz w:val="28"/>
          <w:szCs w:val="28"/>
        </w:rPr>
        <w:t xml:space="preserve">.  </w:t>
      </w:r>
    </w:p>
    <w:p w:rsidR="00232111" w:rsidRPr="00107D93" w:rsidRDefault="00232111" w:rsidP="00541C55">
      <w:pPr>
        <w:pStyle w:val="ListParagraph"/>
        <w:numPr>
          <w:ilvl w:val="0"/>
          <w:numId w:val="2"/>
        </w:numPr>
        <w:spacing w:line="480" w:lineRule="auto"/>
        <w:ind w:hanging="796"/>
        <w:jc w:val="both"/>
        <w:rPr>
          <w:rFonts w:ascii="Times New Roman" w:hAnsi="Times New Roman" w:cs="Times New Roman"/>
          <w:sz w:val="28"/>
          <w:szCs w:val="28"/>
        </w:rPr>
      </w:pPr>
      <w:r>
        <w:rPr>
          <w:rFonts w:ascii="Times New Roman" w:hAnsi="Times New Roman" w:cs="Times New Roman"/>
          <w:sz w:val="28"/>
          <w:szCs w:val="28"/>
        </w:rPr>
        <w:t>S</w:t>
      </w:r>
      <w:r w:rsidRPr="00107D93">
        <w:rPr>
          <w:rFonts w:ascii="Times New Roman" w:hAnsi="Times New Roman" w:cs="Times New Roman"/>
          <w:sz w:val="28"/>
          <w:szCs w:val="28"/>
        </w:rPr>
        <w:t>ubsequently, on the basis of Enforcement</w:t>
      </w:r>
      <w:r w:rsidR="009E68BB">
        <w:rPr>
          <w:rFonts w:ascii="Times New Roman" w:hAnsi="Times New Roman" w:cs="Times New Roman"/>
          <w:sz w:val="28"/>
          <w:szCs w:val="28"/>
        </w:rPr>
        <w:t>’s</w:t>
      </w:r>
      <w:r w:rsidRPr="00107D93">
        <w:rPr>
          <w:rFonts w:ascii="Times New Roman" w:hAnsi="Times New Roman" w:cs="Times New Roman"/>
          <w:sz w:val="28"/>
          <w:szCs w:val="28"/>
        </w:rPr>
        <w:t xml:space="preserve"> </w:t>
      </w:r>
      <w:r w:rsidR="009E68BB">
        <w:rPr>
          <w:rFonts w:ascii="Times New Roman" w:hAnsi="Times New Roman" w:cs="Times New Roman"/>
          <w:sz w:val="28"/>
          <w:szCs w:val="28"/>
        </w:rPr>
        <w:t>R</w:t>
      </w:r>
      <w:r w:rsidRPr="00107D93">
        <w:rPr>
          <w:rFonts w:ascii="Times New Roman" w:hAnsi="Times New Roman" w:cs="Times New Roman"/>
          <w:sz w:val="28"/>
          <w:szCs w:val="28"/>
        </w:rPr>
        <w:t xml:space="preserve">eport dated 01.03.2017, a sum of </w:t>
      </w:r>
      <w:r>
        <w:rPr>
          <w:rFonts w:ascii="Times New Roman" w:hAnsi="Times New Roman" w:cs="Times New Roman"/>
          <w:sz w:val="28"/>
          <w:szCs w:val="28"/>
        </w:rPr>
        <w:t>R</w:t>
      </w:r>
      <w:r w:rsidRPr="00107D93">
        <w:rPr>
          <w:rFonts w:ascii="Times New Roman" w:hAnsi="Times New Roman" w:cs="Times New Roman"/>
          <w:sz w:val="28"/>
          <w:szCs w:val="28"/>
        </w:rPr>
        <w:t>s.1,55,093/- w</w:t>
      </w:r>
      <w:r w:rsidR="009E68BB">
        <w:rPr>
          <w:rFonts w:ascii="Times New Roman" w:hAnsi="Times New Roman" w:cs="Times New Roman"/>
          <w:sz w:val="28"/>
          <w:szCs w:val="28"/>
        </w:rPr>
        <w:t>as charged</w:t>
      </w:r>
      <w:r w:rsidRPr="00107D93">
        <w:rPr>
          <w:rFonts w:ascii="Times New Roman" w:hAnsi="Times New Roman" w:cs="Times New Roman"/>
          <w:sz w:val="28"/>
          <w:szCs w:val="28"/>
        </w:rPr>
        <w:t xml:space="preserve"> </w:t>
      </w:r>
      <w:r w:rsidR="009E68BB">
        <w:rPr>
          <w:rFonts w:ascii="Times New Roman" w:hAnsi="Times New Roman" w:cs="Times New Roman"/>
          <w:sz w:val="28"/>
          <w:szCs w:val="28"/>
        </w:rPr>
        <w:t xml:space="preserve">for </w:t>
      </w:r>
      <w:r w:rsidRPr="00107D93">
        <w:rPr>
          <w:rFonts w:ascii="Times New Roman" w:hAnsi="Times New Roman" w:cs="Times New Roman"/>
          <w:sz w:val="28"/>
          <w:szCs w:val="28"/>
        </w:rPr>
        <w:t xml:space="preserve">the period </w:t>
      </w:r>
      <w:r w:rsidR="009E68BB">
        <w:rPr>
          <w:rFonts w:ascii="Times New Roman" w:hAnsi="Times New Roman" w:cs="Times New Roman"/>
          <w:sz w:val="28"/>
          <w:szCs w:val="28"/>
        </w:rPr>
        <w:t xml:space="preserve">from </w:t>
      </w:r>
      <w:r w:rsidRPr="00107D93">
        <w:rPr>
          <w:rFonts w:ascii="Times New Roman" w:hAnsi="Times New Roman" w:cs="Times New Roman"/>
          <w:sz w:val="28"/>
          <w:szCs w:val="28"/>
        </w:rPr>
        <w:t xml:space="preserve">08/2016 to 03/2017 </w:t>
      </w:r>
      <w:r w:rsidR="006105CB">
        <w:rPr>
          <w:rFonts w:ascii="Times New Roman" w:hAnsi="Times New Roman" w:cs="Times New Roman"/>
          <w:sz w:val="28"/>
          <w:szCs w:val="28"/>
        </w:rPr>
        <w:t xml:space="preserve">by issuing a </w:t>
      </w:r>
      <w:r w:rsidR="00F34C75">
        <w:rPr>
          <w:rFonts w:ascii="Times New Roman" w:hAnsi="Times New Roman" w:cs="Times New Roman"/>
          <w:sz w:val="28"/>
          <w:szCs w:val="28"/>
        </w:rPr>
        <w:t>notice</w:t>
      </w:r>
      <w:r w:rsidRPr="00107D93">
        <w:rPr>
          <w:rFonts w:ascii="Times New Roman" w:hAnsi="Times New Roman" w:cs="Times New Roman"/>
          <w:sz w:val="28"/>
          <w:szCs w:val="28"/>
        </w:rPr>
        <w:t xml:space="preserve"> to the Petitioner vide memo </w:t>
      </w:r>
      <w:r w:rsidR="009E68BB">
        <w:rPr>
          <w:rFonts w:ascii="Times New Roman" w:hAnsi="Times New Roman" w:cs="Times New Roman"/>
          <w:sz w:val="28"/>
          <w:szCs w:val="28"/>
        </w:rPr>
        <w:t>n</w:t>
      </w:r>
      <w:r w:rsidRPr="00107D93">
        <w:rPr>
          <w:rFonts w:ascii="Times New Roman" w:hAnsi="Times New Roman" w:cs="Times New Roman"/>
          <w:sz w:val="28"/>
          <w:szCs w:val="28"/>
        </w:rPr>
        <w:t>o.</w:t>
      </w:r>
      <w:r w:rsidR="00F63238">
        <w:rPr>
          <w:rFonts w:ascii="Times New Roman" w:hAnsi="Times New Roman" w:cs="Times New Roman"/>
          <w:sz w:val="28"/>
          <w:szCs w:val="28"/>
        </w:rPr>
        <w:t xml:space="preserve"> </w:t>
      </w:r>
      <w:r w:rsidRPr="00107D93">
        <w:rPr>
          <w:rFonts w:ascii="Times New Roman" w:hAnsi="Times New Roman" w:cs="Times New Roman"/>
          <w:sz w:val="28"/>
          <w:szCs w:val="28"/>
        </w:rPr>
        <w:t>3521 dated 24.02.2017</w:t>
      </w:r>
      <w:r w:rsidR="009E68BB">
        <w:rPr>
          <w:rFonts w:ascii="Times New Roman" w:hAnsi="Times New Roman" w:cs="Times New Roman"/>
          <w:sz w:val="28"/>
          <w:szCs w:val="28"/>
        </w:rPr>
        <w:t>.</w:t>
      </w:r>
    </w:p>
    <w:p w:rsidR="00232111" w:rsidRDefault="005B2B9E" w:rsidP="007F3DA9">
      <w:pPr>
        <w:pStyle w:val="ListParagraph"/>
        <w:numPr>
          <w:ilvl w:val="0"/>
          <w:numId w:val="2"/>
        </w:numPr>
        <w:spacing w:line="480" w:lineRule="auto"/>
        <w:ind w:hanging="796"/>
        <w:jc w:val="both"/>
        <w:rPr>
          <w:rFonts w:ascii="Times New Roman" w:hAnsi="Times New Roman" w:cs="Times New Roman"/>
          <w:sz w:val="28"/>
          <w:szCs w:val="28"/>
        </w:rPr>
      </w:pPr>
      <w:r>
        <w:rPr>
          <w:rFonts w:ascii="Times New Roman" w:hAnsi="Times New Roman" w:cs="Times New Roman"/>
          <w:sz w:val="28"/>
          <w:szCs w:val="28"/>
        </w:rPr>
        <w:t xml:space="preserve">The Petitioner did not agree </w:t>
      </w:r>
      <w:r w:rsidR="00232111" w:rsidRPr="00107D93">
        <w:rPr>
          <w:rFonts w:ascii="Times New Roman" w:hAnsi="Times New Roman" w:cs="Times New Roman"/>
          <w:sz w:val="28"/>
          <w:szCs w:val="28"/>
        </w:rPr>
        <w:t xml:space="preserve">with the </w:t>
      </w:r>
      <w:r>
        <w:rPr>
          <w:rFonts w:ascii="Times New Roman" w:hAnsi="Times New Roman" w:cs="Times New Roman"/>
          <w:sz w:val="28"/>
          <w:szCs w:val="28"/>
        </w:rPr>
        <w:t>said</w:t>
      </w:r>
      <w:r w:rsidR="00232111" w:rsidRPr="00107D93">
        <w:rPr>
          <w:rFonts w:ascii="Times New Roman" w:hAnsi="Times New Roman" w:cs="Times New Roman"/>
          <w:sz w:val="28"/>
          <w:szCs w:val="28"/>
        </w:rPr>
        <w:t xml:space="preserve"> notice</w:t>
      </w:r>
      <w:r>
        <w:rPr>
          <w:rFonts w:ascii="Times New Roman" w:hAnsi="Times New Roman" w:cs="Times New Roman"/>
          <w:sz w:val="28"/>
          <w:szCs w:val="28"/>
        </w:rPr>
        <w:t xml:space="preserve"> and filed a</w:t>
      </w:r>
      <w:r w:rsidR="00232111" w:rsidRPr="00107D93">
        <w:rPr>
          <w:rFonts w:ascii="Times New Roman" w:hAnsi="Times New Roman" w:cs="Times New Roman"/>
          <w:sz w:val="28"/>
          <w:szCs w:val="28"/>
        </w:rPr>
        <w:t xml:space="preserve"> Petition</w:t>
      </w:r>
      <w:r>
        <w:rPr>
          <w:rFonts w:ascii="Times New Roman" w:hAnsi="Times New Roman" w:cs="Times New Roman"/>
          <w:sz w:val="28"/>
          <w:szCs w:val="28"/>
        </w:rPr>
        <w:t xml:space="preserve"> in the Forum</w:t>
      </w:r>
      <w:r w:rsidR="00232111" w:rsidRPr="00107D93">
        <w:rPr>
          <w:rFonts w:ascii="Times New Roman" w:hAnsi="Times New Roman" w:cs="Times New Roman"/>
          <w:sz w:val="28"/>
          <w:szCs w:val="28"/>
        </w:rPr>
        <w:t xml:space="preserve"> </w:t>
      </w:r>
      <w:r>
        <w:rPr>
          <w:rFonts w:ascii="Times New Roman" w:hAnsi="Times New Roman" w:cs="Times New Roman"/>
          <w:sz w:val="28"/>
          <w:szCs w:val="28"/>
        </w:rPr>
        <w:t xml:space="preserve">which, </w:t>
      </w:r>
      <w:r w:rsidR="00FC6387">
        <w:rPr>
          <w:rFonts w:ascii="Times New Roman" w:hAnsi="Times New Roman" w:cs="Times New Roman"/>
          <w:sz w:val="28"/>
          <w:szCs w:val="28"/>
        </w:rPr>
        <w:t xml:space="preserve">after </w:t>
      </w:r>
      <w:r w:rsidR="00232111" w:rsidRPr="00107D93">
        <w:rPr>
          <w:rFonts w:ascii="Times New Roman" w:hAnsi="Times New Roman" w:cs="Times New Roman"/>
          <w:sz w:val="28"/>
          <w:szCs w:val="28"/>
        </w:rPr>
        <w:t>hearing</w:t>
      </w:r>
      <w:r>
        <w:rPr>
          <w:rFonts w:ascii="Times New Roman" w:hAnsi="Times New Roman" w:cs="Times New Roman"/>
          <w:sz w:val="28"/>
          <w:szCs w:val="28"/>
        </w:rPr>
        <w:t>,</w:t>
      </w:r>
      <w:r w:rsidR="00C557A0">
        <w:rPr>
          <w:rFonts w:ascii="Times New Roman" w:hAnsi="Times New Roman" w:cs="Times New Roman"/>
          <w:sz w:val="28"/>
          <w:szCs w:val="28"/>
        </w:rPr>
        <w:t xml:space="preserve"> </w:t>
      </w:r>
      <w:r>
        <w:rPr>
          <w:rFonts w:ascii="Times New Roman" w:hAnsi="Times New Roman" w:cs="Times New Roman"/>
          <w:sz w:val="28"/>
          <w:szCs w:val="28"/>
        </w:rPr>
        <w:t xml:space="preserve">passed </w:t>
      </w:r>
      <w:r w:rsidR="00C557A0">
        <w:rPr>
          <w:rFonts w:ascii="Times New Roman" w:hAnsi="Times New Roman" w:cs="Times New Roman"/>
          <w:sz w:val="28"/>
          <w:szCs w:val="28"/>
        </w:rPr>
        <w:t xml:space="preserve">the </w:t>
      </w:r>
      <w:r>
        <w:rPr>
          <w:rFonts w:ascii="Times New Roman" w:hAnsi="Times New Roman" w:cs="Times New Roman"/>
          <w:sz w:val="28"/>
          <w:szCs w:val="28"/>
        </w:rPr>
        <w:t>order dated 28.08.2017 (</w:t>
      </w:r>
      <w:r w:rsidR="00C557A0">
        <w:rPr>
          <w:rFonts w:ascii="Times New Roman" w:hAnsi="Times New Roman" w:cs="Times New Roman"/>
          <w:sz w:val="28"/>
          <w:szCs w:val="28"/>
        </w:rPr>
        <w:t>R</w:t>
      </w:r>
      <w:r>
        <w:rPr>
          <w:rFonts w:ascii="Times New Roman" w:hAnsi="Times New Roman" w:cs="Times New Roman"/>
          <w:sz w:val="28"/>
          <w:szCs w:val="28"/>
        </w:rPr>
        <w:t>eference: Page 2, Para 1).</w:t>
      </w:r>
    </w:p>
    <w:p w:rsidR="001B7B57" w:rsidRPr="00107D93" w:rsidRDefault="00041226" w:rsidP="00A327E1">
      <w:pPr>
        <w:pStyle w:val="ListParagraph"/>
        <w:numPr>
          <w:ilvl w:val="0"/>
          <w:numId w:val="2"/>
        </w:numPr>
        <w:spacing w:line="480" w:lineRule="auto"/>
        <w:ind w:right="-2" w:hanging="796"/>
        <w:jc w:val="both"/>
        <w:rPr>
          <w:rFonts w:ascii="Times New Roman" w:hAnsi="Times New Roman" w:cs="Times New Roman"/>
          <w:sz w:val="28"/>
          <w:szCs w:val="28"/>
        </w:rPr>
      </w:pPr>
      <w:r>
        <w:rPr>
          <w:rFonts w:ascii="Times New Roman" w:hAnsi="Times New Roman" w:cs="Times New Roman"/>
          <w:sz w:val="28"/>
          <w:szCs w:val="28"/>
        </w:rPr>
        <w:t xml:space="preserve">As per the decision dated 28.08.2017 of the </w:t>
      </w:r>
      <w:r w:rsidR="00F34C75">
        <w:rPr>
          <w:rFonts w:ascii="Times New Roman" w:hAnsi="Times New Roman" w:cs="Times New Roman"/>
          <w:sz w:val="28"/>
          <w:szCs w:val="28"/>
        </w:rPr>
        <w:t>F</w:t>
      </w:r>
      <w:r>
        <w:rPr>
          <w:rFonts w:ascii="Times New Roman" w:hAnsi="Times New Roman" w:cs="Times New Roman"/>
          <w:sz w:val="28"/>
          <w:szCs w:val="28"/>
        </w:rPr>
        <w:t xml:space="preserve">orum, the revised calculations were done and intimated, </w:t>
      </w:r>
      <w:r w:rsidR="00FC6387">
        <w:rPr>
          <w:rFonts w:ascii="Times New Roman" w:hAnsi="Times New Roman" w:cs="Times New Roman"/>
          <w:sz w:val="28"/>
          <w:szCs w:val="28"/>
        </w:rPr>
        <w:t>and</w:t>
      </w:r>
      <w:r>
        <w:rPr>
          <w:rFonts w:ascii="Times New Roman" w:hAnsi="Times New Roman" w:cs="Times New Roman"/>
          <w:sz w:val="28"/>
          <w:szCs w:val="28"/>
        </w:rPr>
        <w:t xml:space="preserve"> notice dated 19.12.2017</w:t>
      </w:r>
      <w:r w:rsidR="00FC6387">
        <w:rPr>
          <w:rFonts w:ascii="Times New Roman" w:hAnsi="Times New Roman" w:cs="Times New Roman"/>
          <w:sz w:val="28"/>
          <w:szCs w:val="28"/>
        </w:rPr>
        <w:t xml:space="preserve"> was</w:t>
      </w:r>
      <w:r>
        <w:rPr>
          <w:rFonts w:ascii="Times New Roman" w:hAnsi="Times New Roman" w:cs="Times New Roman"/>
          <w:sz w:val="28"/>
          <w:szCs w:val="28"/>
        </w:rPr>
        <w:t xml:space="preserve"> issued to the </w:t>
      </w:r>
      <w:r w:rsidR="00F34C75">
        <w:rPr>
          <w:rFonts w:ascii="Times New Roman" w:hAnsi="Times New Roman" w:cs="Times New Roman"/>
          <w:sz w:val="28"/>
          <w:szCs w:val="28"/>
        </w:rPr>
        <w:t>P</w:t>
      </w:r>
      <w:r>
        <w:rPr>
          <w:rFonts w:ascii="Times New Roman" w:hAnsi="Times New Roman" w:cs="Times New Roman"/>
          <w:sz w:val="28"/>
          <w:szCs w:val="28"/>
        </w:rPr>
        <w:t>etitioner asking it to deposit the balance amount.</w:t>
      </w:r>
    </w:p>
    <w:p w:rsidR="00B32C40" w:rsidRDefault="00A327E1" w:rsidP="00FB2C99">
      <w:pPr>
        <w:pStyle w:val="ListParagraph"/>
        <w:numPr>
          <w:ilvl w:val="0"/>
          <w:numId w:val="2"/>
        </w:numPr>
        <w:spacing w:line="480" w:lineRule="auto"/>
        <w:ind w:left="284" w:right="-2" w:firstLine="0"/>
        <w:jc w:val="both"/>
        <w:rPr>
          <w:rFonts w:ascii="Times New Roman" w:hAnsi="Times New Roman" w:cs="Times New Roman"/>
          <w:b/>
          <w:bCs/>
          <w:sz w:val="28"/>
          <w:szCs w:val="28"/>
        </w:rPr>
      </w:pPr>
      <w:r>
        <w:rPr>
          <w:rFonts w:ascii="Times New Roman" w:hAnsi="Times New Roman" w:cs="Times New Roman"/>
          <w:sz w:val="28"/>
          <w:szCs w:val="28"/>
        </w:rPr>
        <w:t xml:space="preserve">    </w:t>
      </w:r>
      <w:r w:rsidR="00C7538C">
        <w:rPr>
          <w:rFonts w:ascii="Times New Roman" w:hAnsi="Times New Roman" w:cs="Times New Roman"/>
          <w:sz w:val="28"/>
          <w:szCs w:val="28"/>
        </w:rPr>
        <w:t xml:space="preserve">Aggrieved </w:t>
      </w:r>
      <w:r w:rsidR="00FB2C99">
        <w:rPr>
          <w:rFonts w:ascii="Times New Roman" w:hAnsi="Times New Roman" w:cs="Times New Roman"/>
          <w:sz w:val="28"/>
          <w:szCs w:val="28"/>
        </w:rPr>
        <w:t xml:space="preserve">with </w:t>
      </w:r>
      <w:r w:rsidR="00041226">
        <w:rPr>
          <w:rFonts w:ascii="Times New Roman" w:hAnsi="Times New Roman" w:cs="Times New Roman"/>
          <w:sz w:val="28"/>
          <w:szCs w:val="28"/>
        </w:rPr>
        <w:t xml:space="preserve">the decision </w:t>
      </w:r>
      <w:r w:rsidR="00FB2C99">
        <w:rPr>
          <w:rFonts w:ascii="Times New Roman" w:hAnsi="Times New Roman" w:cs="Times New Roman"/>
          <w:sz w:val="28"/>
          <w:szCs w:val="28"/>
        </w:rPr>
        <w:t xml:space="preserve">of the Forum, the </w:t>
      </w:r>
      <w:r w:rsidR="00F34C75">
        <w:rPr>
          <w:rFonts w:ascii="Times New Roman" w:hAnsi="Times New Roman" w:cs="Times New Roman"/>
          <w:sz w:val="28"/>
          <w:szCs w:val="28"/>
        </w:rPr>
        <w:t>P</w:t>
      </w:r>
      <w:r w:rsidR="00FB2C99">
        <w:rPr>
          <w:rFonts w:ascii="Times New Roman" w:hAnsi="Times New Roman" w:cs="Times New Roman"/>
          <w:sz w:val="28"/>
          <w:szCs w:val="28"/>
        </w:rPr>
        <w:t xml:space="preserve">etitioner </w:t>
      </w:r>
      <w:r w:rsidR="00F34C75">
        <w:rPr>
          <w:rFonts w:ascii="Times New Roman" w:hAnsi="Times New Roman" w:cs="Times New Roman"/>
          <w:sz w:val="28"/>
          <w:szCs w:val="28"/>
        </w:rPr>
        <w:t>preferred</w:t>
      </w:r>
      <w:r w:rsidR="00D35439">
        <w:rPr>
          <w:rFonts w:ascii="Times New Roman" w:hAnsi="Times New Roman" w:cs="Times New Roman"/>
          <w:sz w:val="28"/>
          <w:szCs w:val="28"/>
        </w:rPr>
        <w:tab/>
        <w:t xml:space="preserve">    </w:t>
      </w:r>
      <w:r w:rsidR="00FB2C99">
        <w:rPr>
          <w:rFonts w:ascii="Times New Roman" w:hAnsi="Times New Roman" w:cs="Times New Roman"/>
          <w:sz w:val="28"/>
          <w:szCs w:val="28"/>
        </w:rPr>
        <w:t>an</w:t>
      </w:r>
      <w:r w:rsidR="00D35439">
        <w:rPr>
          <w:rFonts w:ascii="Times New Roman" w:hAnsi="Times New Roman" w:cs="Times New Roman"/>
          <w:sz w:val="28"/>
          <w:szCs w:val="28"/>
        </w:rPr>
        <w:t xml:space="preserve"> </w:t>
      </w:r>
      <w:r w:rsidR="00FB2C99">
        <w:rPr>
          <w:rFonts w:ascii="Times New Roman" w:hAnsi="Times New Roman" w:cs="Times New Roman"/>
          <w:sz w:val="28"/>
          <w:szCs w:val="28"/>
        </w:rPr>
        <w:t>Appeal in this Court to set-aside the decision of the Forum and</w:t>
      </w:r>
      <w:r w:rsidR="004D0449">
        <w:rPr>
          <w:rFonts w:ascii="Times New Roman" w:hAnsi="Times New Roman" w:cs="Times New Roman"/>
          <w:sz w:val="28"/>
          <w:szCs w:val="28"/>
        </w:rPr>
        <w:tab/>
        <w:t xml:space="preserve">     </w:t>
      </w:r>
      <w:r w:rsidR="00FB2C99">
        <w:rPr>
          <w:rFonts w:ascii="Times New Roman" w:hAnsi="Times New Roman" w:cs="Times New Roman"/>
          <w:sz w:val="28"/>
          <w:szCs w:val="28"/>
        </w:rPr>
        <w:t xml:space="preserve">prayed to allow the </w:t>
      </w:r>
      <w:r w:rsidR="007642CA">
        <w:rPr>
          <w:rFonts w:ascii="Times New Roman" w:hAnsi="Times New Roman" w:cs="Times New Roman"/>
          <w:sz w:val="28"/>
          <w:szCs w:val="28"/>
        </w:rPr>
        <w:t>same</w:t>
      </w:r>
      <w:r w:rsidR="00FB2C99">
        <w:rPr>
          <w:rFonts w:ascii="Times New Roman" w:hAnsi="Times New Roman" w:cs="Times New Roman"/>
          <w:sz w:val="28"/>
          <w:szCs w:val="28"/>
        </w:rPr>
        <w:t>.</w:t>
      </w:r>
      <w:r w:rsidR="00FB2C99">
        <w:rPr>
          <w:rFonts w:ascii="Times New Roman" w:hAnsi="Times New Roman" w:cs="Times New Roman"/>
          <w:b/>
          <w:bCs/>
          <w:sz w:val="28"/>
          <w:szCs w:val="28"/>
        </w:rPr>
        <w:t xml:space="preserve"> </w:t>
      </w:r>
    </w:p>
    <w:p w:rsidR="00DF28F5" w:rsidRPr="00222168" w:rsidRDefault="001F29E7" w:rsidP="00DF28F5">
      <w:pPr>
        <w:pStyle w:val="ListParagraph"/>
        <w:spacing w:line="480" w:lineRule="auto"/>
        <w:ind w:left="0" w:right="-2"/>
        <w:jc w:val="both"/>
        <w:rPr>
          <w:rFonts w:ascii="Times New Roman" w:hAnsi="Times New Roman" w:cs="Times New Roman"/>
          <w:bCs/>
          <w:sz w:val="28"/>
          <w:szCs w:val="28"/>
        </w:rPr>
      </w:pPr>
      <w:r>
        <w:rPr>
          <w:rFonts w:ascii="Times New Roman" w:hAnsi="Times New Roman" w:cs="Times New Roman"/>
          <w:b/>
          <w:bCs/>
          <w:sz w:val="28"/>
          <w:szCs w:val="28"/>
        </w:rPr>
        <w:lastRenderedPageBreak/>
        <w:t>4</w:t>
      </w:r>
      <w:r w:rsidR="00DF28F5" w:rsidRPr="00DF28F5">
        <w:rPr>
          <w:rFonts w:ascii="Times New Roman" w:hAnsi="Times New Roman" w:cs="Times New Roman"/>
          <w:b/>
          <w:bCs/>
          <w:sz w:val="28"/>
          <w:szCs w:val="28"/>
        </w:rPr>
        <w:t>.</w:t>
      </w:r>
      <w:r w:rsidR="00DF28F5" w:rsidRPr="00DF28F5">
        <w:rPr>
          <w:rFonts w:ascii="Times New Roman" w:hAnsi="Times New Roman" w:cs="Times New Roman"/>
          <w:b/>
          <w:bCs/>
          <w:sz w:val="28"/>
          <w:szCs w:val="28"/>
        </w:rPr>
        <w:tab/>
        <w:t>Submissions made by the Petitioner and the Respondent</w:t>
      </w:r>
      <w:r w:rsidR="007642CA">
        <w:rPr>
          <w:rFonts w:ascii="Times New Roman" w:hAnsi="Times New Roman" w:cs="Times New Roman"/>
          <w:b/>
          <w:bCs/>
          <w:sz w:val="28"/>
          <w:szCs w:val="28"/>
        </w:rPr>
        <w:t>:</w:t>
      </w:r>
    </w:p>
    <w:p w:rsidR="00B32C40" w:rsidRDefault="0021293A" w:rsidP="00964305">
      <w:pPr>
        <w:tabs>
          <w:tab w:val="left" w:pos="720"/>
          <w:tab w:val="left" w:pos="1440"/>
          <w:tab w:val="left" w:pos="2160"/>
          <w:tab w:val="left" w:pos="2880"/>
          <w:tab w:val="left" w:pos="3780"/>
          <w:tab w:val="center" w:pos="4680"/>
        </w:tabs>
        <w:spacing w:line="480" w:lineRule="auto"/>
        <w:ind w:left="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22168" w:rsidRPr="00222168">
        <w:rPr>
          <w:rFonts w:ascii="Times New Roman" w:hAnsi="Times New Roman" w:cs="Times New Roman"/>
          <w:bCs/>
          <w:sz w:val="28"/>
          <w:szCs w:val="28"/>
        </w:rPr>
        <w:tab/>
        <w:t>Before undertaking analysis of the case, it is necessary</w:t>
      </w:r>
      <w:r w:rsidR="00344086">
        <w:rPr>
          <w:rFonts w:ascii="Times New Roman" w:hAnsi="Times New Roman" w:cs="Times New Roman"/>
          <w:bCs/>
          <w:sz w:val="28"/>
          <w:szCs w:val="28"/>
        </w:rPr>
        <w:t xml:space="preserve"> </w:t>
      </w:r>
      <w:r w:rsidR="00F30506">
        <w:rPr>
          <w:rFonts w:ascii="Times New Roman" w:hAnsi="Times New Roman" w:cs="Times New Roman"/>
          <w:bCs/>
          <w:sz w:val="28"/>
          <w:szCs w:val="28"/>
        </w:rPr>
        <w:t>to go through the written submissions made by the Petition</w:t>
      </w:r>
      <w:r w:rsidR="00344086">
        <w:rPr>
          <w:rFonts w:ascii="Times New Roman" w:hAnsi="Times New Roman" w:cs="Times New Roman"/>
          <w:bCs/>
          <w:sz w:val="28"/>
          <w:szCs w:val="28"/>
        </w:rPr>
        <w:t>e</w:t>
      </w:r>
      <w:r w:rsidR="00F30506">
        <w:rPr>
          <w:rFonts w:ascii="Times New Roman" w:hAnsi="Times New Roman" w:cs="Times New Roman"/>
          <w:bCs/>
          <w:sz w:val="28"/>
          <w:szCs w:val="28"/>
        </w:rPr>
        <w:t xml:space="preserve">r and reply of the Respondent as well as the oral submissions made by the </w:t>
      </w:r>
      <w:r w:rsidR="00C2471B">
        <w:rPr>
          <w:rFonts w:ascii="Times New Roman" w:hAnsi="Times New Roman" w:cs="Times New Roman"/>
          <w:bCs/>
          <w:sz w:val="28"/>
          <w:szCs w:val="28"/>
        </w:rPr>
        <w:t>R</w:t>
      </w:r>
      <w:r w:rsidR="00F30506">
        <w:rPr>
          <w:rFonts w:ascii="Times New Roman" w:hAnsi="Times New Roman" w:cs="Times New Roman"/>
          <w:bCs/>
          <w:sz w:val="28"/>
          <w:szCs w:val="28"/>
        </w:rPr>
        <w:t>epresentatives of the Petitio</w:t>
      </w:r>
      <w:r w:rsidR="00344086">
        <w:rPr>
          <w:rFonts w:ascii="Times New Roman" w:hAnsi="Times New Roman" w:cs="Times New Roman"/>
          <w:bCs/>
          <w:sz w:val="28"/>
          <w:szCs w:val="28"/>
        </w:rPr>
        <w:t>n</w:t>
      </w:r>
      <w:r w:rsidR="00F30506">
        <w:rPr>
          <w:rFonts w:ascii="Times New Roman" w:hAnsi="Times New Roman" w:cs="Times New Roman"/>
          <w:bCs/>
          <w:sz w:val="28"/>
          <w:szCs w:val="28"/>
        </w:rPr>
        <w:t>er and the Respondent alongwith t</w:t>
      </w:r>
      <w:r w:rsidR="007838BF">
        <w:rPr>
          <w:rFonts w:ascii="Times New Roman" w:hAnsi="Times New Roman" w:cs="Times New Roman"/>
          <w:bCs/>
          <w:sz w:val="28"/>
          <w:szCs w:val="28"/>
        </w:rPr>
        <w:t>he material brought on record b</w:t>
      </w:r>
      <w:r w:rsidR="00F30506">
        <w:rPr>
          <w:rFonts w:ascii="Times New Roman" w:hAnsi="Times New Roman" w:cs="Times New Roman"/>
          <w:bCs/>
          <w:sz w:val="28"/>
          <w:szCs w:val="28"/>
        </w:rPr>
        <w:t>y both the sides.</w:t>
      </w:r>
    </w:p>
    <w:p w:rsidR="00537DC8" w:rsidRDefault="00CE0F0F" w:rsidP="00982BB0">
      <w:pPr>
        <w:pStyle w:val="ListParagraph"/>
        <w:numPr>
          <w:ilvl w:val="0"/>
          <w:numId w:val="4"/>
        </w:numPr>
        <w:spacing w:line="360" w:lineRule="auto"/>
        <w:rPr>
          <w:rFonts w:ascii="Times New Roman" w:hAnsi="Times New Roman" w:cs="Times New Roman"/>
          <w:bCs/>
          <w:sz w:val="28"/>
          <w:szCs w:val="28"/>
        </w:rPr>
      </w:pPr>
      <w:r w:rsidRPr="00CE0F0F">
        <w:rPr>
          <w:rFonts w:ascii="Times New Roman" w:hAnsi="Times New Roman" w:cs="Times New Roman"/>
          <w:b/>
          <w:bCs/>
          <w:sz w:val="28"/>
          <w:szCs w:val="28"/>
        </w:rPr>
        <w:t>Submissions of the Petitioner</w:t>
      </w:r>
      <w:r>
        <w:rPr>
          <w:rFonts w:ascii="Times New Roman" w:hAnsi="Times New Roman" w:cs="Times New Roman"/>
          <w:bCs/>
          <w:sz w:val="28"/>
          <w:szCs w:val="28"/>
        </w:rPr>
        <w:t>:</w:t>
      </w:r>
    </w:p>
    <w:p w:rsidR="001D16FF" w:rsidRPr="00082886" w:rsidRDefault="00DE5B45" w:rsidP="007838BF">
      <w:pPr>
        <w:tabs>
          <w:tab w:val="center" w:pos="0"/>
        </w:tabs>
        <w:spacing w:line="480" w:lineRule="auto"/>
        <w:ind w:left="720"/>
        <w:jc w:val="both"/>
        <w:rPr>
          <w:rFonts w:ascii="Times New Roman" w:hAnsi="Times New Roman" w:cs="Times New Roman"/>
          <w:bCs/>
          <w:sz w:val="28"/>
          <w:szCs w:val="28"/>
        </w:rPr>
      </w:pPr>
      <w:r>
        <w:rPr>
          <w:rFonts w:ascii="Times New Roman" w:hAnsi="Times New Roman" w:cs="Times New Roman"/>
          <w:b/>
          <w:bCs/>
          <w:sz w:val="28"/>
          <w:szCs w:val="28"/>
        </w:rPr>
        <w:tab/>
      </w:r>
      <w:r w:rsidR="00082886" w:rsidRPr="00082886">
        <w:rPr>
          <w:rFonts w:ascii="Times New Roman" w:hAnsi="Times New Roman" w:cs="Times New Roman"/>
          <w:bCs/>
          <w:sz w:val="28"/>
          <w:szCs w:val="28"/>
        </w:rPr>
        <w:t xml:space="preserve">The Petitioner made the following </w:t>
      </w:r>
      <w:r w:rsidR="00800BD6">
        <w:rPr>
          <w:rFonts w:ascii="Times New Roman" w:hAnsi="Times New Roman" w:cs="Times New Roman"/>
          <w:bCs/>
          <w:sz w:val="28"/>
          <w:szCs w:val="28"/>
        </w:rPr>
        <w:t xml:space="preserve">submissions </w:t>
      </w:r>
      <w:r w:rsidR="00082886" w:rsidRPr="00082886">
        <w:rPr>
          <w:rFonts w:ascii="Times New Roman" w:hAnsi="Times New Roman" w:cs="Times New Roman"/>
          <w:bCs/>
          <w:sz w:val="28"/>
          <w:szCs w:val="28"/>
        </w:rPr>
        <w:t>for consideration of this Court:</w:t>
      </w:r>
      <w:r w:rsidRPr="00082886">
        <w:rPr>
          <w:rFonts w:ascii="Times New Roman" w:hAnsi="Times New Roman" w:cs="Times New Roman"/>
          <w:bCs/>
          <w:sz w:val="28"/>
          <w:szCs w:val="28"/>
        </w:rPr>
        <w:tab/>
      </w:r>
    </w:p>
    <w:p w:rsidR="003B5ACA" w:rsidRPr="00843E82" w:rsidRDefault="00215B90" w:rsidP="00843E82">
      <w:pPr>
        <w:pStyle w:val="ListParagraph"/>
        <w:numPr>
          <w:ilvl w:val="0"/>
          <w:numId w:val="5"/>
        </w:numPr>
        <w:tabs>
          <w:tab w:val="center" w:pos="0"/>
        </w:tabs>
        <w:spacing w:line="480" w:lineRule="auto"/>
        <w:rPr>
          <w:rFonts w:ascii="Times New Roman" w:hAnsi="Times New Roman" w:cs="Times New Roman"/>
          <w:sz w:val="28"/>
          <w:szCs w:val="28"/>
        </w:rPr>
      </w:pPr>
      <w:r w:rsidRPr="00843E82">
        <w:rPr>
          <w:rFonts w:ascii="Times New Roman" w:hAnsi="Times New Roman" w:cs="Times New Roman"/>
          <w:sz w:val="28"/>
          <w:szCs w:val="28"/>
        </w:rPr>
        <w:t>T</w:t>
      </w:r>
      <w:r w:rsidR="003B5ACA" w:rsidRPr="00843E82">
        <w:rPr>
          <w:rFonts w:ascii="Times New Roman" w:hAnsi="Times New Roman" w:cs="Times New Roman"/>
          <w:sz w:val="28"/>
          <w:szCs w:val="28"/>
        </w:rPr>
        <w:t xml:space="preserve">he </w:t>
      </w:r>
      <w:r w:rsidR="000E089B" w:rsidRPr="00843E82">
        <w:rPr>
          <w:rFonts w:ascii="Times New Roman" w:hAnsi="Times New Roman" w:cs="Times New Roman"/>
          <w:sz w:val="28"/>
          <w:szCs w:val="28"/>
        </w:rPr>
        <w:t>P</w:t>
      </w:r>
      <w:r w:rsidR="003B5ACA" w:rsidRPr="00843E82">
        <w:rPr>
          <w:rFonts w:ascii="Times New Roman" w:hAnsi="Times New Roman" w:cs="Times New Roman"/>
          <w:sz w:val="28"/>
          <w:szCs w:val="28"/>
        </w:rPr>
        <w:t xml:space="preserve">etitioner </w:t>
      </w:r>
      <w:r w:rsidR="000E089B" w:rsidRPr="00843E82">
        <w:rPr>
          <w:rFonts w:ascii="Times New Roman" w:hAnsi="Times New Roman" w:cs="Times New Roman"/>
          <w:sz w:val="28"/>
          <w:szCs w:val="28"/>
        </w:rPr>
        <w:t>wa</w:t>
      </w:r>
      <w:r w:rsidR="003B5ACA" w:rsidRPr="00843E82">
        <w:rPr>
          <w:rFonts w:ascii="Times New Roman" w:hAnsi="Times New Roman" w:cs="Times New Roman"/>
          <w:sz w:val="28"/>
          <w:szCs w:val="28"/>
        </w:rPr>
        <w:t xml:space="preserve">s having </w:t>
      </w:r>
      <w:r w:rsidR="000E089B" w:rsidRPr="00843E82">
        <w:rPr>
          <w:rFonts w:ascii="Times New Roman" w:hAnsi="Times New Roman" w:cs="Times New Roman"/>
          <w:sz w:val="28"/>
          <w:szCs w:val="28"/>
        </w:rPr>
        <w:t xml:space="preserve">a </w:t>
      </w:r>
      <w:r w:rsidR="003B5ACA" w:rsidRPr="00843E82">
        <w:rPr>
          <w:rFonts w:ascii="Times New Roman" w:hAnsi="Times New Roman" w:cs="Times New Roman"/>
          <w:sz w:val="28"/>
          <w:szCs w:val="28"/>
        </w:rPr>
        <w:t>M</w:t>
      </w:r>
      <w:r w:rsidR="000E089B" w:rsidRPr="00843E82">
        <w:rPr>
          <w:rFonts w:ascii="Times New Roman" w:hAnsi="Times New Roman" w:cs="Times New Roman"/>
          <w:sz w:val="28"/>
          <w:szCs w:val="28"/>
        </w:rPr>
        <w:t xml:space="preserve">edium </w:t>
      </w:r>
      <w:r w:rsidR="003B5ACA" w:rsidRPr="00843E82">
        <w:rPr>
          <w:rFonts w:ascii="Times New Roman" w:hAnsi="Times New Roman" w:cs="Times New Roman"/>
          <w:sz w:val="28"/>
          <w:szCs w:val="28"/>
        </w:rPr>
        <w:t>S</w:t>
      </w:r>
      <w:r w:rsidR="000E089B" w:rsidRPr="00843E82">
        <w:rPr>
          <w:rFonts w:ascii="Times New Roman" w:hAnsi="Times New Roman" w:cs="Times New Roman"/>
          <w:sz w:val="28"/>
          <w:szCs w:val="28"/>
        </w:rPr>
        <w:t>upply  Category connection with Sanctioned Load of 89.660kW and Contract Demand as 99.660kVA.</w:t>
      </w:r>
      <w:r w:rsidR="003B5ACA" w:rsidRPr="00843E82">
        <w:rPr>
          <w:rFonts w:ascii="Times New Roman" w:hAnsi="Times New Roman" w:cs="Times New Roman"/>
          <w:sz w:val="28"/>
          <w:szCs w:val="28"/>
        </w:rPr>
        <w:t xml:space="preserve"> The reading of the </w:t>
      </w:r>
      <w:r w:rsidR="000E089B" w:rsidRPr="00843E82">
        <w:rPr>
          <w:rFonts w:ascii="Times New Roman" w:hAnsi="Times New Roman" w:cs="Times New Roman"/>
          <w:sz w:val="28"/>
          <w:szCs w:val="28"/>
        </w:rPr>
        <w:t>Energy M</w:t>
      </w:r>
      <w:r w:rsidR="003B5ACA" w:rsidRPr="00843E82">
        <w:rPr>
          <w:rFonts w:ascii="Times New Roman" w:hAnsi="Times New Roman" w:cs="Times New Roman"/>
          <w:sz w:val="28"/>
          <w:szCs w:val="28"/>
        </w:rPr>
        <w:t xml:space="preserve">eter </w:t>
      </w:r>
      <w:r w:rsidR="000E089B" w:rsidRPr="00843E82">
        <w:rPr>
          <w:rFonts w:ascii="Times New Roman" w:hAnsi="Times New Roman" w:cs="Times New Roman"/>
          <w:sz w:val="28"/>
          <w:szCs w:val="28"/>
        </w:rPr>
        <w:t>wa</w:t>
      </w:r>
      <w:r w:rsidR="003B5ACA" w:rsidRPr="00843E82">
        <w:rPr>
          <w:rFonts w:ascii="Times New Roman" w:hAnsi="Times New Roman" w:cs="Times New Roman"/>
          <w:sz w:val="28"/>
          <w:szCs w:val="28"/>
        </w:rPr>
        <w:t>s taken every month and the bills</w:t>
      </w:r>
      <w:r w:rsidR="007642CA" w:rsidRPr="00843E82">
        <w:rPr>
          <w:rFonts w:ascii="Times New Roman" w:hAnsi="Times New Roman" w:cs="Times New Roman"/>
          <w:sz w:val="28"/>
          <w:szCs w:val="28"/>
        </w:rPr>
        <w:t>,</w:t>
      </w:r>
      <w:r w:rsidR="003B5ACA" w:rsidRPr="00843E82">
        <w:rPr>
          <w:rFonts w:ascii="Times New Roman" w:hAnsi="Times New Roman" w:cs="Times New Roman"/>
          <w:sz w:val="28"/>
          <w:szCs w:val="28"/>
        </w:rPr>
        <w:t xml:space="preserve"> as raised by the </w:t>
      </w:r>
      <w:r w:rsidR="00C2471B" w:rsidRPr="00843E82">
        <w:rPr>
          <w:rFonts w:ascii="Times New Roman" w:hAnsi="Times New Roman" w:cs="Times New Roman"/>
          <w:sz w:val="28"/>
          <w:szCs w:val="28"/>
        </w:rPr>
        <w:t>Respondent</w:t>
      </w:r>
      <w:r w:rsidR="003B5ACA" w:rsidRPr="00843E82">
        <w:rPr>
          <w:rFonts w:ascii="Times New Roman" w:hAnsi="Times New Roman" w:cs="Times New Roman"/>
          <w:sz w:val="28"/>
          <w:szCs w:val="28"/>
        </w:rPr>
        <w:t xml:space="preserve"> from time to time on the basis of measured consumption</w:t>
      </w:r>
      <w:r w:rsidR="007642CA" w:rsidRPr="00843E82">
        <w:rPr>
          <w:rFonts w:ascii="Times New Roman" w:hAnsi="Times New Roman" w:cs="Times New Roman"/>
          <w:sz w:val="28"/>
          <w:szCs w:val="28"/>
        </w:rPr>
        <w:t>,</w:t>
      </w:r>
      <w:r w:rsidR="000E089B" w:rsidRPr="00843E82">
        <w:rPr>
          <w:rFonts w:ascii="Times New Roman" w:hAnsi="Times New Roman" w:cs="Times New Roman"/>
          <w:sz w:val="28"/>
          <w:szCs w:val="28"/>
        </w:rPr>
        <w:t xml:space="preserve"> were</w:t>
      </w:r>
      <w:r w:rsidR="003B5ACA" w:rsidRPr="00843E82">
        <w:rPr>
          <w:rFonts w:ascii="Times New Roman" w:hAnsi="Times New Roman" w:cs="Times New Roman"/>
          <w:sz w:val="28"/>
          <w:szCs w:val="28"/>
        </w:rPr>
        <w:t xml:space="preserve"> duly paid. </w:t>
      </w:r>
    </w:p>
    <w:p w:rsidR="00C72617" w:rsidRDefault="003B5ACA" w:rsidP="00AC5129">
      <w:pPr>
        <w:pStyle w:val="ListParagraph"/>
        <w:numPr>
          <w:ilvl w:val="0"/>
          <w:numId w:val="5"/>
        </w:numPr>
        <w:tabs>
          <w:tab w:val="left" w:pos="1530"/>
        </w:tabs>
        <w:spacing w:line="480" w:lineRule="auto"/>
        <w:ind w:left="993" w:hanging="851"/>
        <w:jc w:val="both"/>
        <w:rPr>
          <w:rFonts w:ascii="Times New Roman" w:hAnsi="Times New Roman" w:cs="Times New Roman"/>
          <w:sz w:val="28"/>
          <w:szCs w:val="28"/>
        </w:rPr>
      </w:pPr>
      <w:r w:rsidRPr="000874FC">
        <w:rPr>
          <w:rFonts w:ascii="Times New Roman" w:hAnsi="Times New Roman" w:cs="Times New Roman"/>
          <w:sz w:val="28"/>
          <w:szCs w:val="28"/>
        </w:rPr>
        <w:t xml:space="preserve">The connection of the consumer was checked on 19.8.2016 at site by </w:t>
      </w:r>
      <w:r w:rsidR="000C0298">
        <w:rPr>
          <w:rFonts w:ascii="Times New Roman" w:hAnsi="Times New Roman" w:cs="Times New Roman"/>
          <w:sz w:val="28"/>
          <w:szCs w:val="28"/>
        </w:rPr>
        <w:t xml:space="preserve">the </w:t>
      </w:r>
      <w:r w:rsidRPr="000874FC">
        <w:rPr>
          <w:rFonts w:ascii="Times New Roman" w:hAnsi="Times New Roman" w:cs="Times New Roman"/>
          <w:sz w:val="28"/>
          <w:szCs w:val="28"/>
        </w:rPr>
        <w:t>AEE</w:t>
      </w:r>
      <w:r w:rsidR="00DA2955">
        <w:rPr>
          <w:rFonts w:ascii="Times New Roman" w:hAnsi="Times New Roman" w:cs="Times New Roman"/>
          <w:sz w:val="28"/>
          <w:szCs w:val="28"/>
        </w:rPr>
        <w:t>, DS Sub Division,</w:t>
      </w:r>
      <w:r w:rsidR="007F4BCE">
        <w:rPr>
          <w:rFonts w:ascii="Times New Roman" w:hAnsi="Times New Roman" w:cs="Times New Roman"/>
          <w:sz w:val="28"/>
          <w:szCs w:val="28"/>
        </w:rPr>
        <w:t xml:space="preserve"> PSPCL, Sarinh,</w:t>
      </w:r>
      <w:r w:rsidR="000C0298">
        <w:rPr>
          <w:rFonts w:ascii="Times New Roman" w:hAnsi="Times New Roman" w:cs="Times New Roman"/>
          <w:sz w:val="28"/>
          <w:szCs w:val="28"/>
        </w:rPr>
        <w:t xml:space="preserve"> </w:t>
      </w:r>
      <w:r w:rsidRPr="000874FC">
        <w:rPr>
          <w:rFonts w:ascii="Times New Roman" w:hAnsi="Times New Roman" w:cs="Times New Roman"/>
          <w:sz w:val="28"/>
          <w:szCs w:val="28"/>
        </w:rPr>
        <w:t>vide LCR No.17/412 an</w:t>
      </w:r>
      <w:r w:rsidR="00C72617">
        <w:rPr>
          <w:rFonts w:ascii="Times New Roman" w:hAnsi="Times New Roman" w:cs="Times New Roman"/>
          <w:sz w:val="28"/>
          <w:szCs w:val="28"/>
        </w:rPr>
        <w:t>d it was reported that reading wa</w:t>
      </w:r>
      <w:r w:rsidRPr="000874FC">
        <w:rPr>
          <w:rFonts w:ascii="Times New Roman" w:hAnsi="Times New Roman" w:cs="Times New Roman"/>
          <w:sz w:val="28"/>
          <w:szCs w:val="28"/>
        </w:rPr>
        <w:t xml:space="preserve">s not appearing on the display of the </w:t>
      </w:r>
      <w:r w:rsidR="00C72617">
        <w:rPr>
          <w:rFonts w:ascii="Times New Roman" w:hAnsi="Times New Roman" w:cs="Times New Roman"/>
          <w:sz w:val="28"/>
          <w:szCs w:val="28"/>
        </w:rPr>
        <w:t>Energy M</w:t>
      </w:r>
      <w:r w:rsidRPr="000874FC">
        <w:rPr>
          <w:rFonts w:ascii="Times New Roman" w:hAnsi="Times New Roman" w:cs="Times New Roman"/>
          <w:sz w:val="28"/>
          <w:szCs w:val="28"/>
        </w:rPr>
        <w:t xml:space="preserve">eter. </w:t>
      </w:r>
    </w:p>
    <w:p w:rsidR="0066047F" w:rsidRDefault="00C72617" w:rsidP="00AC5129">
      <w:pPr>
        <w:pStyle w:val="ListParagraph"/>
        <w:numPr>
          <w:ilvl w:val="0"/>
          <w:numId w:val="5"/>
        </w:numPr>
        <w:tabs>
          <w:tab w:val="left" w:pos="1530"/>
        </w:tabs>
        <w:spacing w:line="480" w:lineRule="auto"/>
        <w:ind w:left="993" w:hanging="851"/>
        <w:jc w:val="both"/>
        <w:rPr>
          <w:rFonts w:ascii="Times New Roman" w:hAnsi="Times New Roman" w:cs="Times New Roman"/>
          <w:sz w:val="28"/>
          <w:szCs w:val="28"/>
        </w:rPr>
      </w:pPr>
      <w:r>
        <w:rPr>
          <w:rFonts w:ascii="Times New Roman" w:hAnsi="Times New Roman" w:cs="Times New Roman"/>
          <w:sz w:val="28"/>
          <w:szCs w:val="28"/>
        </w:rPr>
        <w:t>The Energy M</w:t>
      </w:r>
      <w:r w:rsidR="003B5ACA" w:rsidRPr="000874FC">
        <w:rPr>
          <w:rFonts w:ascii="Times New Roman" w:hAnsi="Times New Roman" w:cs="Times New Roman"/>
          <w:sz w:val="28"/>
          <w:szCs w:val="28"/>
        </w:rPr>
        <w:t xml:space="preserve">eter was replaced on 31.8.2016 and </w:t>
      </w:r>
      <w:r w:rsidR="003B5ACA" w:rsidRPr="002D0220">
        <w:rPr>
          <w:rFonts w:ascii="Times New Roman" w:hAnsi="Times New Roman" w:cs="Times New Roman"/>
          <w:sz w:val="28"/>
          <w:szCs w:val="28"/>
        </w:rPr>
        <w:t xml:space="preserve">was </w:t>
      </w:r>
      <w:r w:rsidR="007642CA">
        <w:rPr>
          <w:rFonts w:ascii="Times New Roman" w:hAnsi="Times New Roman" w:cs="Times New Roman"/>
          <w:sz w:val="28"/>
          <w:szCs w:val="28"/>
        </w:rPr>
        <w:t>tested</w:t>
      </w:r>
      <w:r w:rsidR="003B5ACA" w:rsidRPr="002D0220">
        <w:rPr>
          <w:rFonts w:ascii="Times New Roman" w:hAnsi="Times New Roman" w:cs="Times New Roman"/>
          <w:sz w:val="28"/>
          <w:szCs w:val="28"/>
        </w:rPr>
        <w:t xml:space="preserve"> in ME</w:t>
      </w:r>
      <w:r w:rsidR="00843E82">
        <w:rPr>
          <w:rFonts w:ascii="Times New Roman" w:hAnsi="Times New Roman" w:cs="Times New Roman"/>
          <w:sz w:val="28"/>
          <w:szCs w:val="28"/>
        </w:rPr>
        <w:t xml:space="preserve"> </w:t>
      </w:r>
      <w:r w:rsidR="003B5ACA" w:rsidRPr="002D0220">
        <w:rPr>
          <w:rFonts w:ascii="Times New Roman" w:hAnsi="Times New Roman" w:cs="Times New Roman"/>
          <w:sz w:val="28"/>
          <w:szCs w:val="28"/>
        </w:rPr>
        <w:t xml:space="preserve">Lab on 14.10.2016, where the accuracy of </w:t>
      </w:r>
      <w:r w:rsidR="002D0220" w:rsidRPr="002D0220">
        <w:rPr>
          <w:rFonts w:ascii="Times New Roman" w:hAnsi="Times New Roman" w:cs="Times New Roman"/>
          <w:sz w:val="28"/>
          <w:szCs w:val="28"/>
        </w:rPr>
        <w:t xml:space="preserve">the removed </w:t>
      </w:r>
      <w:r w:rsidR="002D0220" w:rsidRPr="002D0220">
        <w:rPr>
          <w:rFonts w:ascii="Times New Roman" w:hAnsi="Times New Roman" w:cs="Times New Roman"/>
          <w:sz w:val="28"/>
          <w:szCs w:val="28"/>
        </w:rPr>
        <w:lastRenderedPageBreak/>
        <w:t>Energy M</w:t>
      </w:r>
      <w:r w:rsidR="003B5ACA" w:rsidRPr="002D0220">
        <w:rPr>
          <w:rFonts w:ascii="Times New Roman" w:hAnsi="Times New Roman" w:cs="Times New Roman"/>
          <w:sz w:val="28"/>
          <w:szCs w:val="28"/>
        </w:rPr>
        <w:t>eter was reported within limits</w:t>
      </w:r>
      <w:r w:rsidR="003B5ACA" w:rsidRPr="000874FC">
        <w:rPr>
          <w:rFonts w:ascii="Times New Roman" w:hAnsi="Times New Roman" w:cs="Times New Roman"/>
          <w:b/>
          <w:i/>
          <w:sz w:val="28"/>
          <w:szCs w:val="28"/>
        </w:rPr>
        <w:t xml:space="preserve"> </w:t>
      </w:r>
      <w:r w:rsidR="003B5ACA" w:rsidRPr="000874FC">
        <w:rPr>
          <w:rFonts w:ascii="Times New Roman" w:hAnsi="Times New Roman" w:cs="Times New Roman"/>
          <w:sz w:val="28"/>
          <w:szCs w:val="28"/>
        </w:rPr>
        <w:t xml:space="preserve">and </w:t>
      </w:r>
      <w:r w:rsidR="0066047F">
        <w:rPr>
          <w:rFonts w:ascii="Times New Roman" w:hAnsi="Times New Roman" w:cs="Times New Roman"/>
          <w:sz w:val="28"/>
          <w:szCs w:val="28"/>
        </w:rPr>
        <w:t xml:space="preserve">the </w:t>
      </w:r>
      <w:r w:rsidR="003B5ACA" w:rsidRPr="000874FC">
        <w:rPr>
          <w:rFonts w:ascii="Times New Roman" w:hAnsi="Times New Roman" w:cs="Times New Roman"/>
          <w:sz w:val="28"/>
          <w:szCs w:val="28"/>
        </w:rPr>
        <w:t xml:space="preserve">DDL of the </w:t>
      </w:r>
      <w:r w:rsidR="0066047F">
        <w:rPr>
          <w:rFonts w:ascii="Times New Roman" w:hAnsi="Times New Roman" w:cs="Times New Roman"/>
          <w:sz w:val="28"/>
          <w:szCs w:val="28"/>
        </w:rPr>
        <w:t>Energy M</w:t>
      </w:r>
      <w:r w:rsidR="003B5ACA" w:rsidRPr="000874FC">
        <w:rPr>
          <w:rFonts w:ascii="Times New Roman" w:hAnsi="Times New Roman" w:cs="Times New Roman"/>
          <w:sz w:val="28"/>
          <w:szCs w:val="28"/>
        </w:rPr>
        <w:t xml:space="preserve">eter was taken. </w:t>
      </w:r>
    </w:p>
    <w:p w:rsidR="00322E03" w:rsidRDefault="003B5ACA" w:rsidP="00AC5129">
      <w:pPr>
        <w:pStyle w:val="ListParagraph"/>
        <w:numPr>
          <w:ilvl w:val="0"/>
          <w:numId w:val="5"/>
        </w:numPr>
        <w:tabs>
          <w:tab w:val="left" w:pos="1530"/>
        </w:tabs>
        <w:spacing w:line="480" w:lineRule="auto"/>
        <w:ind w:left="993" w:hanging="851"/>
        <w:jc w:val="both"/>
        <w:rPr>
          <w:rFonts w:ascii="Times New Roman" w:hAnsi="Times New Roman" w:cs="Times New Roman"/>
          <w:sz w:val="28"/>
          <w:szCs w:val="28"/>
        </w:rPr>
      </w:pPr>
      <w:r w:rsidRPr="000874FC">
        <w:rPr>
          <w:rFonts w:ascii="Times New Roman" w:hAnsi="Times New Roman" w:cs="Times New Roman"/>
          <w:sz w:val="28"/>
          <w:szCs w:val="28"/>
        </w:rPr>
        <w:t xml:space="preserve">After </w:t>
      </w:r>
      <w:r w:rsidR="0066047F">
        <w:rPr>
          <w:rFonts w:ascii="Times New Roman" w:hAnsi="Times New Roman" w:cs="Times New Roman"/>
          <w:sz w:val="28"/>
          <w:szCs w:val="28"/>
        </w:rPr>
        <w:t xml:space="preserve">a </w:t>
      </w:r>
      <w:r w:rsidRPr="000874FC">
        <w:rPr>
          <w:rFonts w:ascii="Times New Roman" w:hAnsi="Times New Roman" w:cs="Times New Roman"/>
          <w:sz w:val="28"/>
          <w:szCs w:val="28"/>
        </w:rPr>
        <w:t xml:space="preserve">study of DDL print-out, </w:t>
      </w:r>
      <w:r w:rsidR="007642CA">
        <w:rPr>
          <w:rFonts w:ascii="Times New Roman" w:hAnsi="Times New Roman" w:cs="Times New Roman"/>
          <w:sz w:val="28"/>
          <w:szCs w:val="28"/>
        </w:rPr>
        <w:t xml:space="preserve">the </w:t>
      </w:r>
      <w:r w:rsidRPr="000874FC">
        <w:rPr>
          <w:rFonts w:ascii="Times New Roman" w:hAnsi="Times New Roman" w:cs="Times New Roman"/>
          <w:sz w:val="28"/>
          <w:szCs w:val="28"/>
        </w:rPr>
        <w:t>A</w:t>
      </w:r>
      <w:r w:rsidR="0066047F">
        <w:rPr>
          <w:rFonts w:ascii="Times New Roman" w:hAnsi="Times New Roman" w:cs="Times New Roman"/>
          <w:sz w:val="28"/>
          <w:szCs w:val="28"/>
        </w:rPr>
        <w:t>ddl.</w:t>
      </w:r>
      <w:r w:rsidR="007838BF">
        <w:rPr>
          <w:rFonts w:ascii="Times New Roman" w:hAnsi="Times New Roman" w:cs="Times New Roman"/>
          <w:sz w:val="28"/>
          <w:szCs w:val="28"/>
        </w:rPr>
        <w:t xml:space="preserve"> </w:t>
      </w:r>
      <w:r w:rsidRPr="000874FC">
        <w:rPr>
          <w:rFonts w:ascii="Times New Roman" w:hAnsi="Times New Roman" w:cs="Times New Roman"/>
          <w:sz w:val="28"/>
          <w:szCs w:val="28"/>
        </w:rPr>
        <w:t>S</w:t>
      </w:r>
      <w:r w:rsidR="0066047F">
        <w:rPr>
          <w:rFonts w:ascii="Times New Roman" w:hAnsi="Times New Roman" w:cs="Times New Roman"/>
          <w:sz w:val="28"/>
          <w:szCs w:val="28"/>
        </w:rPr>
        <w:t>.</w:t>
      </w:r>
      <w:r w:rsidRPr="000874FC">
        <w:rPr>
          <w:rFonts w:ascii="Times New Roman" w:hAnsi="Times New Roman" w:cs="Times New Roman"/>
          <w:sz w:val="28"/>
          <w:szCs w:val="28"/>
        </w:rPr>
        <w:t>E/Enf-1</w:t>
      </w:r>
      <w:r w:rsidR="00F3519E">
        <w:rPr>
          <w:rFonts w:ascii="Times New Roman" w:hAnsi="Times New Roman" w:cs="Times New Roman"/>
          <w:sz w:val="28"/>
          <w:szCs w:val="28"/>
        </w:rPr>
        <w:t>,</w:t>
      </w:r>
      <w:r w:rsidRPr="000874FC">
        <w:rPr>
          <w:rFonts w:ascii="Times New Roman" w:hAnsi="Times New Roman" w:cs="Times New Roman"/>
          <w:sz w:val="28"/>
          <w:szCs w:val="28"/>
        </w:rPr>
        <w:t xml:space="preserve"> vide memo </w:t>
      </w:r>
      <w:r w:rsidR="00F3519E">
        <w:rPr>
          <w:rFonts w:ascii="Times New Roman" w:hAnsi="Times New Roman" w:cs="Times New Roman"/>
          <w:sz w:val="28"/>
          <w:szCs w:val="28"/>
        </w:rPr>
        <w:t>n</w:t>
      </w:r>
      <w:r w:rsidRPr="000874FC">
        <w:rPr>
          <w:rFonts w:ascii="Times New Roman" w:hAnsi="Times New Roman" w:cs="Times New Roman"/>
          <w:sz w:val="28"/>
          <w:szCs w:val="28"/>
        </w:rPr>
        <w:t xml:space="preserve">o.129 dated 24.3.2017 </w:t>
      </w:r>
      <w:r w:rsidR="007642CA">
        <w:rPr>
          <w:rFonts w:ascii="Times New Roman" w:hAnsi="Times New Roman" w:cs="Times New Roman"/>
          <w:sz w:val="28"/>
          <w:szCs w:val="28"/>
        </w:rPr>
        <w:t>(</w:t>
      </w:r>
      <w:r w:rsidRPr="000874FC">
        <w:rPr>
          <w:rFonts w:ascii="Times New Roman" w:hAnsi="Times New Roman" w:cs="Times New Roman"/>
          <w:sz w:val="28"/>
          <w:szCs w:val="28"/>
        </w:rPr>
        <w:t>i.e. more than 6 months after the checking</w:t>
      </w:r>
      <w:r w:rsidR="007642CA">
        <w:rPr>
          <w:rFonts w:ascii="Times New Roman" w:hAnsi="Times New Roman" w:cs="Times New Roman"/>
          <w:sz w:val="28"/>
          <w:szCs w:val="28"/>
        </w:rPr>
        <w:t>)</w:t>
      </w:r>
      <w:r w:rsidR="00F3519E">
        <w:rPr>
          <w:rFonts w:ascii="Times New Roman" w:hAnsi="Times New Roman" w:cs="Times New Roman"/>
          <w:sz w:val="28"/>
          <w:szCs w:val="28"/>
        </w:rPr>
        <w:t>,</w:t>
      </w:r>
      <w:r w:rsidRPr="000874FC">
        <w:rPr>
          <w:rFonts w:ascii="Times New Roman" w:hAnsi="Times New Roman" w:cs="Times New Roman"/>
          <w:sz w:val="28"/>
          <w:szCs w:val="28"/>
        </w:rPr>
        <w:t xml:space="preserve"> informed </w:t>
      </w:r>
      <w:r w:rsidR="00F3519E">
        <w:rPr>
          <w:rFonts w:ascii="Times New Roman" w:hAnsi="Times New Roman" w:cs="Times New Roman"/>
          <w:sz w:val="28"/>
          <w:szCs w:val="28"/>
        </w:rPr>
        <w:t xml:space="preserve">the </w:t>
      </w:r>
      <w:r w:rsidRPr="000874FC">
        <w:rPr>
          <w:rFonts w:ascii="Times New Roman" w:hAnsi="Times New Roman" w:cs="Times New Roman"/>
          <w:sz w:val="28"/>
          <w:szCs w:val="28"/>
        </w:rPr>
        <w:t>AEE</w:t>
      </w:r>
      <w:r w:rsidR="008E6FAE">
        <w:rPr>
          <w:rFonts w:ascii="Times New Roman" w:hAnsi="Times New Roman" w:cs="Times New Roman"/>
          <w:sz w:val="28"/>
          <w:szCs w:val="28"/>
        </w:rPr>
        <w:t xml:space="preserve">, </w:t>
      </w:r>
      <w:r w:rsidR="00F3519E">
        <w:rPr>
          <w:rFonts w:ascii="Times New Roman" w:hAnsi="Times New Roman" w:cs="Times New Roman"/>
          <w:sz w:val="28"/>
          <w:szCs w:val="28"/>
        </w:rPr>
        <w:t>DS</w:t>
      </w:r>
      <w:r w:rsidRPr="000874FC">
        <w:rPr>
          <w:rFonts w:ascii="Times New Roman" w:hAnsi="Times New Roman" w:cs="Times New Roman"/>
          <w:sz w:val="28"/>
          <w:szCs w:val="28"/>
        </w:rPr>
        <w:t>. Sub</w:t>
      </w:r>
      <w:r w:rsidR="00BB10A5">
        <w:rPr>
          <w:rFonts w:ascii="Times New Roman" w:hAnsi="Times New Roman" w:cs="Times New Roman"/>
          <w:sz w:val="28"/>
          <w:szCs w:val="28"/>
        </w:rPr>
        <w:t xml:space="preserve"> </w:t>
      </w:r>
      <w:r w:rsidRPr="000874FC">
        <w:rPr>
          <w:rFonts w:ascii="Times New Roman" w:hAnsi="Times New Roman" w:cs="Times New Roman"/>
          <w:sz w:val="28"/>
          <w:szCs w:val="28"/>
        </w:rPr>
        <w:t>Division</w:t>
      </w:r>
      <w:r w:rsidR="00BB10A5">
        <w:rPr>
          <w:rFonts w:ascii="Times New Roman" w:hAnsi="Times New Roman" w:cs="Times New Roman"/>
          <w:sz w:val="28"/>
          <w:szCs w:val="28"/>
        </w:rPr>
        <w:t>, PSPCL,</w:t>
      </w:r>
      <w:r w:rsidRPr="000874FC">
        <w:rPr>
          <w:rFonts w:ascii="Times New Roman" w:hAnsi="Times New Roman" w:cs="Times New Roman"/>
          <w:sz w:val="28"/>
          <w:szCs w:val="28"/>
        </w:rPr>
        <w:t xml:space="preserve"> Sarinh, that </w:t>
      </w:r>
      <w:r w:rsidRPr="000874FC">
        <w:rPr>
          <w:rFonts w:ascii="Times New Roman" w:hAnsi="Times New Roman" w:cs="Times New Roman"/>
          <w:b/>
          <w:sz w:val="28"/>
          <w:szCs w:val="28"/>
        </w:rPr>
        <w:t>“</w:t>
      </w:r>
      <w:r w:rsidRPr="000874FC">
        <w:rPr>
          <w:rFonts w:ascii="Times New Roman" w:hAnsi="Times New Roman" w:cs="Times New Roman"/>
          <w:i/>
          <w:sz w:val="28"/>
          <w:szCs w:val="28"/>
        </w:rPr>
        <w:t>as per checking report dated 19.8.2016, the display of the meter was off. The DDL of the meter was taken on 14.10.2016 in ME</w:t>
      </w:r>
      <w:r w:rsidR="00F96EAD">
        <w:rPr>
          <w:rFonts w:ascii="Times New Roman" w:hAnsi="Times New Roman" w:cs="Times New Roman"/>
          <w:i/>
          <w:sz w:val="28"/>
          <w:szCs w:val="28"/>
        </w:rPr>
        <w:t xml:space="preserve"> L</w:t>
      </w:r>
      <w:r w:rsidRPr="000874FC">
        <w:rPr>
          <w:rFonts w:ascii="Times New Roman" w:hAnsi="Times New Roman" w:cs="Times New Roman"/>
          <w:i/>
          <w:sz w:val="28"/>
          <w:szCs w:val="28"/>
        </w:rPr>
        <w:t>ab</w:t>
      </w:r>
      <w:r w:rsidR="00F96EAD">
        <w:rPr>
          <w:rFonts w:ascii="Times New Roman" w:hAnsi="Times New Roman" w:cs="Times New Roman"/>
          <w:i/>
          <w:sz w:val="28"/>
          <w:szCs w:val="28"/>
        </w:rPr>
        <w:t xml:space="preserve">.  </w:t>
      </w:r>
      <w:r w:rsidRPr="000874FC">
        <w:rPr>
          <w:rFonts w:ascii="Times New Roman" w:hAnsi="Times New Roman" w:cs="Times New Roman"/>
          <w:i/>
          <w:sz w:val="28"/>
          <w:szCs w:val="28"/>
        </w:rPr>
        <w:t xml:space="preserve"> As per tamper data of DDL, the potentials of Red &amp; Yellow phase were not contributing for 298 days, whereas the potential of Red phase was not contributing for 433 days”</w:t>
      </w:r>
      <w:r w:rsidRPr="000874FC">
        <w:rPr>
          <w:rFonts w:ascii="Times New Roman" w:hAnsi="Times New Roman" w:cs="Times New Roman"/>
          <w:sz w:val="28"/>
          <w:szCs w:val="28"/>
        </w:rPr>
        <w:t>.</w:t>
      </w:r>
    </w:p>
    <w:p w:rsidR="00121813" w:rsidRDefault="00322E03" w:rsidP="0029669F">
      <w:pPr>
        <w:pStyle w:val="ListParagraph"/>
        <w:numPr>
          <w:ilvl w:val="0"/>
          <w:numId w:val="5"/>
        </w:numPr>
        <w:tabs>
          <w:tab w:val="left" w:pos="1530"/>
        </w:tabs>
        <w:spacing w:line="480" w:lineRule="auto"/>
        <w:ind w:left="993" w:hanging="709"/>
        <w:jc w:val="both"/>
        <w:rPr>
          <w:rFonts w:ascii="Times New Roman" w:hAnsi="Times New Roman" w:cs="Times New Roman"/>
          <w:sz w:val="28"/>
          <w:szCs w:val="28"/>
        </w:rPr>
      </w:pPr>
      <w:r w:rsidRPr="00121813">
        <w:rPr>
          <w:rFonts w:ascii="Times New Roman" w:hAnsi="Times New Roman" w:cs="Times New Roman"/>
          <w:sz w:val="28"/>
          <w:szCs w:val="28"/>
        </w:rPr>
        <w:t>The Addl. S.E</w:t>
      </w:r>
      <w:r w:rsidR="00BB10A5">
        <w:rPr>
          <w:rFonts w:ascii="Times New Roman" w:hAnsi="Times New Roman" w:cs="Times New Roman"/>
          <w:sz w:val="28"/>
          <w:szCs w:val="28"/>
        </w:rPr>
        <w:t xml:space="preserve">, </w:t>
      </w:r>
      <w:r w:rsidR="003B5ACA" w:rsidRPr="00121813">
        <w:rPr>
          <w:rFonts w:ascii="Times New Roman" w:hAnsi="Times New Roman" w:cs="Times New Roman"/>
          <w:sz w:val="28"/>
          <w:szCs w:val="28"/>
        </w:rPr>
        <w:t>Enf</w:t>
      </w:r>
      <w:r w:rsidR="00BB10A5">
        <w:rPr>
          <w:rFonts w:ascii="Times New Roman" w:hAnsi="Times New Roman" w:cs="Times New Roman"/>
          <w:sz w:val="28"/>
          <w:szCs w:val="28"/>
        </w:rPr>
        <w:t>orcement</w:t>
      </w:r>
      <w:r w:rsidR="003B5ACA" w:rsidRPr="00121813">
        <w:rPr>
          <w:rFonts w:ascii="Times New Roman" w:hAnsi="Times New Roman" w:cs="Times New Roman"/>
          <w:sz w:val="28"/>
          <w:szCs w:val="28"/>
        </w:rPr>
        <w:t xml:space="preserve">-1, directed </w:t>
      </w:r>
      <w:r w:rsidRPr="00121813">
        <w:rPr>
          <w:rFonts w:ascii="Times New Roman" w:hAnsi="Times New Roman" w:cs="Times New Roman"/>
          <w:sz w:val="28"/>
          <w:szCs w:val="28"/>
        </w:rPr>
        <w:t xml:space="preserve">the </w:t>
      </w:r>
      <w:r w:rsidR="003B5ACA" w:rsidRPr="00121813">
        <w:rPr>
          <w:rFonts w:ascii="Times New Roman" w:hAnsi="Times New Roman" w:cs="Times New Roman"/>
          <w:sz w:val="28"/>
          <w:szCs w:val="28"/>
        </w:rPr>
        <w:t>AEE</w:t>
      </w:r>
      <w:r w:rsidR="00BB10A5">
        <w:rPr>
          <w:rFonts w:ascii="Times New Roman" w:hAnsi="Times New Roman" w:cs="Times New Roman"/>
          <w:sz w:val="28"/>
          <w:szCs w:val="28"/>
        </w:rPr>
        <w:t xml:space="preserve">, </w:t>
      </w:r>
      <w:r w:rsidRPr="00121813">
        <w:rPr>
          <w:rFonts w:ascii="Times New Roman" w:hAnsi="Times New Roman" w:cs="Times New Roman"/>
          <w:sz w:val="28"/>
          <w:szCs w:val="28"/>
        </w:rPr>
        <w:t>DS</w:t>
      </w:r>
      <w:r w:rsidR="00BB10A5">
        <w:rPr>
          <w:rFonts w:ascii="Times New Roman" w:hAnsi="Times New Roman" w:cs="Times New Roman"/>
          <w:sz w:val="28"/>
          <w:szCs w:val="28"/>
        </w:rPr>
        <w:t xml:space="preserve">                         </w:t>
      </w:r>
      <w:r w:rsidR="003B5ACA" w:rsidRPr="00121813">
        <w:rPr>
          <w:rFonts w:ascii="Times New Roman" w:hAnsi="Times New Roman" w:cs="Times New Roman"/>
          <w:sz w:val="28"/>
          <w:szCs w:val="28"/>
        </w:rPr>
        <w:t>Sub</w:t>
      </w:r>
      <w:r w:rsidR="00BB10A5">
        <w:rPr>
          <w:rFonts w:ascii="Times New Roman" w:hAnsi="Times New Roman" w:cs="Times New Roman"/>
          <w:sz w:val="28"/>
          <w:szCs w:val="28"/>
        </w:rPr>
        <w:t xml:space="preserve"> </w:t>
      </w:r>
      <w:r w:rsidR="003B5ACA" w:rsidRPr="00121813">
        <w:rPr>
          <w:rFonts w:ascii="Times New Roman" w:hAnsi="Times New Roman" w:cs="Times New Roman"/>
          <w:sz w:val="28"/>
          <w:szCs w:val="28"/>
        </w:rPr>
        <w:t>Division</w:t>
      </w:r>
      <w:r w:rsidR="00B44A62">
        <w:rPr>
          <w:rFonts w:ascii="Times New Roman" w:hAnsi="Times New Roman" w:cs="Times New Roman"/>
          <w:sz w:val="28"/>
          <w:szCs w:val="28"/>
        </w:rPr>
        <w:t>,</w:t>
      </w:r>
      <w:r w:rsidR="003B5ACA" w:rsidRPr="00121813">
        <w:rPr>
          <w:rFonts w:ascii="Times New Roman" w:hAnsi="Times New Roman" w:cs="Times New Roman"/>
          <w:sz w:val="28"/>
          <w:szCs w:val="28"/>
        </w:rPr>
        <w:t xml:space="preserve"> </w:t>
      </w:r>
      <w:r w:rsidR="00BB10A5">
        <w:rPr>
          <w:rFonts w:ascii="Times New Roman" w:hAnsi="Times New Roman" w:cs="Times New Roman"/>
          <w:sz w:val="28"/>
          <w:szCs w:val="28"/>
        </w:rPr>
        <w:t xml:space="preserve">PSPCL, </w:t>
      </w:r>
      <w:r w:rsidR="003B5ACA" w:rsidRPr="00121813">
        <w:rPr>
          <w:rFonts w:ascii="Times New Roman" w:hAnsi="Times New Roman" w:cs="Times New Roman"/>
          <w:sz w:val="28"/>
          <w:szCs w:val="28"/>
        </w:rPr>
        <w:t xml:space="preserve">Sarinh to overhaul the account accordingly. On the basis of this report, </w:t>
      </w:r>
      <w:r w:rsidR="007642CA">
        <w:rPr>
          <w:rFonts w:ascii="Times New Roman" w:hAnsi="Times New Roman" w:cs="Times New Roman"/>
          <w:sz w:val="28"/>
          <w:szCs w:val="28"/>
        </w:rPr>
        <w:t xml:space="preserve">the </w:t>
      </w:r>
      <w:r w:rsidR="003B5ACA" w:rsidRPr="00121813">
        <w:rPr>
          <w:rFonts w:ascii="Times New Roman" w:hAnsi="Times New Roman" w:cs="Times New Roman"/>
          <w:sz w:val="28"/>
          <w:szCs w:val="28"/>
        </w:rPr>
        <w:t>AEE</w:t>
      </w:r>
      <w:r w:rsidR="00BB10A5">
        <w:rPr>
          <w:rFonts w:ascii="Times New Roman" w:hAnsi="Times New Roman" w:cs="Times New Roman"/>
          <w:sz w:val="28"/>
          <w:szCs w:val="28"/>
        </w:rPr>
        <w:t xml:space="preserve">, </w:t>
      </w:r>
      <w:r w:rsidR="007838BF">
        <w:rPr>
          <w:rFonts w:ascii="Times New Roman" w:hAnsi="Times New Roman" w:cs="Times New Roman"/>
          <w:sz w:val="28"/>
          <w:szCs w:val="28"/>
        </w:rPr>
        <w:t>DS</w:t>
      </w:r>
      <w:r w:rsidR="00F96EAD">
        <w:rPr>
          <w:rFonts w:ascii="Times New Roman" w:hAnsi="Times New Roman" w:cs="Times New Roman"/>
          <w:sz w:val="28"/>
          <w:szCs w:val="28"/>
        </w:rPr>
        <w:t xml:space="preserve"> Sub Division</w:t>
      </w:r>
      <w:r w:rsidR="007838BF">
        <w:rPr>
          <w:rFonts w:ascii="Times New Roman" w:hAnsi="Times New Roman" w:cs="Times New Roman"/>
          <w:sz w:val="28"/>
          <w:szCs w:val="28"/>
        </w:rPr>
        <w:t xml:space="preserve">, </w:t>
      </w:r>
      <w:r w:rsidR="00BB10A5">
        <w:rPr>
          <w:rFonts w:ascii="Times New Roman" w:hAnsi="Times New Roman" w:cs="Times New Roman"/>
          <w:sz w:val="28"/>
          <w:szCs w:val="28"/>
        </w:rPr>
        <w:t xml:space="preserve">PSPCL, </w:t>
      </w:r>
      <w:r w:rsidR="003B5ACA" w:rsidRPr="00121813">
        <w:rPr>
          <w:rFonts w:ascii="Times New Roman" w:hAnsi="Times New Roman" w:cs="Times New Roman"/>
          <w:sz w:val="28"/>
          <w:szCs w:val="28"/>
        </w:rPr>
        <w:t>Sarinh</w:t>
      </w:r>
      <w:r w:rsidR="00B45049" w:rsidRPr="00121813">
        <w:rPr>
          <w:rFonts w:ascii="Times New Roman" w:hAnsi="Times New Roman" w:cs="Times New Roman"/>
          <w:sz w:val="28"/>
          <w:szCs w:val="28"/>
        </w:rPr>
        <w:t>,</w:t>
      </w:r>
      <w:r w:rsidR="003B5ACA" w:rsidRPr="00121813">
        <w:rPr>
          <w:rFonts w:ascii="Times New Roman" w:hAnsi="Times New Roman" w:cs="Times New Roman"/>
          <w:sz w:val="28"/>
          <w:szCs w:val="28"/>
        </w:rPr>
        <w:t xml:space="preserve"> vide notice bearing memo </w:t>
      </w:r>
      <w:r w:rsidRPr="00121813">
        <w:rPr>
          <w:rFonts w:ascii="Times New Roman" w:hAnsi="Times New Roman" w:cs="Times New Roman"/>
          <w:sz w:val="28"/>
          <w:szCs w:val="28"/>
        </w:rPr>
        <w:t>n</w:t>
      </w:r>
      <w:r w:rsidR="003B5ACA" w:rsidRPr="00121813">
        <w:rPr>
          <w:rFonts w:ascii="Times New Roman" w:hAnsi="Times New Roman" w:cs="Times New Roman"/>
          <w:sz w:val="28"/>
          <w:szCs w:val="28"/>
        </w:rPr>
        <w:t>o.</w:t>
      </w:r>
      <w:r w:rsidR="00F96EAD">
        <w:rPr>
          <w:rFonts w:ascii="Times New Roman" w:hAnsi="Times New Roman" w:cs="Times New Roman"/>
          <w:sz w:val="28"/>
          <w:szCs w:val="28"/>
        </w:rPr>
        <w:t xml:space="preserve"> </w:t>
      </w:r>
      <w:r w:rsidR="003B5ACA" w:rsidRPr="00121813">
        <w:rPr>
          <w:rFonts w:ascii="Times New Roman" w:hAnsi="Times New Roman" w:cs="Times New Roman"/>
          <w:sz w:val="28"/>
          <w:szCs w:val="28"/>
        </w:rPr>
        <w:t>228 dated 27.</w:t>
      </w:r>
      <w:r w:rsidR="0063373E">
        <w:rPr>
          <w:rFonts w:ascii="Times New Roman" w:hAnsi="Times New Roman" w:cs="Times New Roman"/>
          <w:sz w:val="28"/>
          <w:szCs w:val="28"/>
        </w:rPr>
        <w:t>0</w:t>
      </w:r>
      <w:r w:rsidR="003B5ACA" w:rsidRPr="00121813">
        <w:rPr>
          <w:rFonts w:ascii="Times New Roman" w:hAnsi="Times New Roman" w:cs="Times New Roman"/>
          <w:sz w:val="28"/>
          <w:szCs w:val="28"/>
        </w:rPr>
        <w:t>4.2017</w:t>
      </w:r>
      <w:r w:rsidR="00B45049" w:rsidRPr="00121813">
        <w:rPr>
          <w:rFonts w:ascii="Times New Roman" w:hAnsi="Times New Roman" w:cs="Times New Roman"/>
          <w:sz w:val="28"/>
          <w:szCs w:val="28"/>
        </w:rPr>
        <w:t>,</w:t>
      </w:r>
      <w:r w:rsidR="003B5ACA" w:rsidRPr="00121813">
        <w:rPr>
          <w:rFonts w:ascii="Times New Roman" w:hAnsi="Times New Roman" w:cs="Times New Roman"/>
          <w:sz w:val="28"/>
          <w:szCs w:val="28"/>
        </w:rPr>
        <w:t xml:space="preserve"> asked the consumer to deposit </w:t>
      </w:r>
      <w:r w:rsidR="007642CA">
        <w:rPr>
          <w:rFonts w:ascii="Times New Roman" w:hAnsi="Times New Roman" w:cs="Times New Roman"/>
          <w:sz w:val="28"/>
          <w:szCs w:val="28"/>
        </w:rPr>
        <w:t xml:space="preserve">a sum of </w:t>
      </w:r>
      <w:r w:rsidR="003B5ACA" w:rsidRPr="00121813">
        <w:rPr>
          <w:rFonts w:ascii="Times New Roman" w:hAnsi="Times New Roman" w:cs="Times New Roman"/>
          <w:sz w:val="28"/>
          <w:szCs w:val="28"/>
        </w:rPr>
        <w:t>Rs.7</w:t>
      </w:r>
      <w:r w:rsidR="00121813" w:rsidRPr="00121813">
        <w:rPr>
          <w:rFonts w:ascii="Times New Roman" w:hAnsi="Times New Roman" w:cs="Times New Roman"/>
          <w:sz w:val="28"/>
          <w:szCs w:val="28"/>
        </w:rPr>
        <w:t>,</w:t>
      </w:r>
      <w:r w:rsidR="003B5ACA" w:rsidRPr="00121813">
        <w:rPr>
          <w:rFonts w:ascii="Times New Roman" w:hAnsi="Times New Roman" w:cs="Times New Roman"/>
          <w:sz w:val="28"/>
          <w:szCs w:val="28"/>
        </w:rPr>
        <w:t>32</w:t>
      </w:r>
      <w:r w:rsidR="00121813" w:rsidRPr="00121813">
        <w:rPr>
          <w:rFonts w:ascii="Times New Roman" w:hAnsi="Times New Roman" w:cs="Times New Roman"/>
          <w:sz w:val="28"/>
          <w:szCs w:val="28"/>
        </w:rPr>
        <w:t>,</w:t>
      </w:r>
      <w:r w:rsidR="003B5ACA" w:rsidRPr="00121813">
        <w:rPr>
          <w:rFonts w:ascii="Times New Roman" w:hAnsi="Times New Roman" w:cs="Times New Roman"/>
          <w:sz w:val="28"/>
          <w:szCs w:val="28"/>
        </w:rPr>
        <w:t>578/- within 10 days.</w:t>
      </w:r>
      <w:r w:rsidR="00121813">
        <w:rPr>
          <w:rFonts w:ascii="Times New Roman" w:hAnsi="Times New Roman" w:cs="Times New Roman"/>
          <w:sz w:val="28"/>
          <w:szCs w:val="28"/>
        </w:rPr>
        <w:t xml:space="preserve"> </w:t>
      </w:r>
      <w:r w:rsidR="003B5ACA" w:rsidRPr="00121813">
        <w:rPr>
          <w:rFonts w:ascii="Times New Roman" w:hAnsi="Times New Roman" w:cs="Times New Roman"/>
          <w:sz w:val="28"/>
          <w:szCs w:val="28"/>
        </w:rPr>
        <w:t xml:space="preserve">The amount </w:t>
      </w:r>
      <w:r w:rsidR="00121813" w:rsidRPr="00121813">
        <w:rPr>
          <w:rFonts w:ascii="Times New Roman" w:hAnsi="Times New Roman" w:cs="Times New Roman"/>
          <w:sz w:val="28"/>
          <w:szCs w:val="28"/>
        </w:rPr>
        <w:t>w</w:t>
      </w:r>
      <w:r w:rsidR="003B5ACA" w:rsidRPr="00121813">
        <w:rPr>
          <w:rFonts w:ascii="Times New Roman" w:hAnsi="Times New Roman" w:cs="Times New Roman"/>
          <w:sz w:val="28"/>
          <w:szCs w:val="28"/>
        </w:rPr>
        <w:t>as raised without reference to any rule/regulation of Supply Code or E</w:t>
      </w:r>
      <w:r w:rsidR="00121813" w:rsidRPr="00121813">
        <w:rPr>
          <w:rFonts w:ascii="Times New Roman" w:hAnsi="Times New Roman" w:cs="Times New Roman"/>
          <w:sz w:val="28"/>
          <w:szCs w:val="28"/>
        </w:rPr>
        <w:t xml:space="preserve">lectricity </w:t>
      </w:r>
      <w:r w:rsidR="003B5ACA" w:rsidRPr="00121813">
        <w:rPr>
          <w:rFonts w:ascii="Times New Roman" w:hAnsi="Times New Roman" w:cs="Times New Roman"/>
          <w:sz w:val="28"/>
          <w:szCs w:val="28"/>
        </w:rPr>
        <w:t>A</w:t>
      </w:r>
      <w:r w:rsidR="00121813" w:rsidRPr="00121813">
        <w:rPr>
          <w:rFonts w:ascii="Times New Roman" w:hAnsi="Times New Roman" w:cs="Times New Roman"/>
          <w:sz w:val="28"/>
          <w:szCs w:val="28"/>
        </w:rPr>
        <w:t>ct</w:t>
      </w:r>
      <w:r w:rsidR="003B5ACA" w:rsidRPr="00121813">
        <w:rPr>
          <w:rFonts w:ascii="Times New Roman" w:hAnsi="Times New Roman" w:cs="Times New Roman"/>
          <w:sz w:val="28"/>
          <w:szCs w:val="28"/>
        </w:rPr>
        <w:t>-2003, especially considering the fact that the huge amount ha</w:t>
      </w:r>
      <w:r w:rsidR="00121813" w:rsidRPr="00121813">
        <w:rPr>
          <w:rFonts w:ascii="Times New Roman" w:hAnsi="Times New Roman" w:cs="Times New Roman"/>
          <w:sz w:val="28"/>
          <w:szCs w:val="28"/>
        </w:rPr>
        <w:t>d</w:t>
      </w:r>
      <w:r w:rsidR="003B5ACA" w:rsidRPr="00121813">
        <w:rPr>
          <w:rFonts w:ascii="Times New Roman" w:hAnsi="Times New Roman" w:cs="Times New Roman"/>
          <w:sz w:val="28"/>
          <w:szCs w:val="28"/>
        </w:rPr>
        <w:t xml:space="preserve"> been charged</w:t>
      </w:r>
      <w:r w:rsidR="00121813">
        <w:rPr>
          <w:rFonts w:ascii="Times New Roman" w:hAnsi="Times New Roman" w:cs="Times New Roman"/>
          <w:sz w:val="28"/>
          <w:szCs w:val="28"/>
        </w:rPr>
        <w:t>.</w:t>
      </w:r>
      <w:r w:rsidR="003B5ACA" w:rsidRPr="00121813">
        <w:rPr>
          <w:rFonts w:ascii="Times New Roman" w:hAnsi="Times New Roman" w:cs="Times New Roman"/>
          <w:sz w:val="28"/>
          <w:szCs w:val="28"/>
        </w:rPr>
        <w:t xml:space="preserve"> </w:t>
      </w:r>
    </w:p>
    <w:p w:rsidR="003B5ACA" w:rsidRPr="00121813" w:rsidRDefault="00121813" w:rsidP="00843E82">
      <w:pPr>
        <w:pStyle w:val="ListParagraph"/>
        <w:numPr>
          <w:ilvl w:val="0"/>
          <w:numId w:val="5"/>
        </w:numPr>
        <w:tabs>
          <w:tab w:val="left" w:pos="1530"/>
        </w:tabs>
        <w:spacing w:line="480" w:lineRule="auto"/>
        <w:ind w:left="851" w:hanging="851"/>
        <w:jc w:val="both"/>
        <w:rPr>
          <w:rFonts w:ascii="Times New Roman" w:hAnsi="Times New Roman" w:cs="Times New Roman"/>
          <w:sz w:val="28"/>
          <w:szCs w:val="28"/>
        </w:rPr>
      </w:pPr>
      <w:r>
        <w:rPr>
          <w:rFonts w:ascii="Times New Roman" w:hAnsi="Times New Roman" w:cs="Times New Roman"/>
          <w:sz w:val="28"/>
          <w:szCs w:val="28"/>
        </w:rPr>
        <w:t>T</w:t>
      </w:r>
      <w:r w:rsidR="003B5ACA" w:rsidRPr="00121813">
        <w:rPr>
          <w:rFonts w:ascii="Times New Roman" w:hAnsi="Times New Roman" w:cs="Times New Roman"/>
          <w:sz w:val="28"/>
          <w:szCs w:val="28"/>
        </w:rPr>
        <w:t xml:space="preserve">he </w:t>
      </w:r>
      <w:r w:rsidR="00441DB8">
        <w:rPr>
          <w:rFonts w:ascii="Times New Roman" w:hAnsi="Times New Roman" w:cs="Times New Roman"/>
          <w:sz w:val="28"/>
          <w:szCs w:val="28"/>
        </w:rPr>
        <w:t>Petitioner</w:t>
      </w:r>
      <w:r w:rsidR="003B5ACA" w:rsidRPr="00121813">
        <w:rPr>
          <w:rFonts w:ascii="Times New Roman" w:hAnsi="Times New Roman" w:cs="Times New Roman"/>
          <w:sz w:val="28"/>
          <w:szCs w:val="28"/>
        </w:rPr>
        <w:t xml:space="preserve"> approached </w:t>
      </w:r>
      <w:r w:rsidR="007642CA">
        <w:rPr>
          <w:rFonts w:ascii="Times New Roman" w:hAnsi="Times New Roman" w:cs="Times New Roman"/>
          <w:sz w:val="28"/>
          <w:szCs w:val="28"/>
        </w:rPr>
        <w:t xml:space="preserve">the </w:t>
      </w:r>
      <w:r w:rsidR="003B5ACA" w:rsidRPr="00121813">
        <w:rPr>
          <w:rFonts w:ascii="Times New Roman" w:hAnsi="Times New Roman" w:cs="Times New Roman"/>
          <w:bCs/>
          <w:sz w:val="28"/>
          <w:szCs w:val="28"/>
        </w:rPr>
        <w:t>Forum</w:t>
      </w:r>
      <w:r w:rsidR="003B5ACA" w:rsidRPr="00121813">
        <w:rPr>
          <w:rFonts w:ascii="Times New Roman" w:hAnsi="Times New Roman" w:cs="Times New Roman"/>
          <w:sz w:val="28"/>
          <w:szCs w:val="28"/>
        </w:rPr>
        <w:t xml:space="preserve"> for </w:t>
      </w:r>
      <w:r w:rsidR="002043EF">
        <w:rPr>
          <w:rFonts w:ascii="Times New Roman" w:hAnsi="Times New Roman" w:cs="Times New Roman"/>
          <w:sz w:val="28"/>
          <w:szCs w:val="28"/>
        </w:rPr>
        <w:t>r</w:t>
      </w:r>
      <w:r w:rsidR="003B5ACA" w:rsidRPr="00121813">
        <w:rPr>
          <w:rFonts w:ascii="Times New Roman" w:hAnsi="Times New Roman" w:cs="Times New Roman"/>
          <w:bCs/>
          <w:sz w:val="28"/>
          <w:szCs w:val="28"/>
        </w:rPr>
        <w:t xml:space="preserve">egistration </w:t>
      </w:r>
      <w:r w:rsidR="002043EF">
        <w:rPr>
          <w:rFonts w:ascii="Times New Roman" w:hAnsi="Times New Roman" w:cs="Times New Roman"/>
          <w:bCs/>
          <w:sz w:val="28"/>
          <w:szCs w:val="28"/>
        </w:rPr>
        <w:t>and r</w:t>
      </w:r>
      <w:r w:rsidR="003B5ACA" w:rsidRPr="00121813">
        <w:rPr>
          <w:rFonts w:ascii="Times New Roman" w:hAnsi="Times New Roman" w:cs="Times New Roman"/>
          <w:bCs/>
          <w:sz w:val="28"/>
          <w:szCs w:val="28"/>
        </w:rPr>
        <w:t>eview of disputed case.</w:t>
      </w:r>
      <w:r w:rsidR="003B5ACA" w:rsidRPr="00121813">
        <w:rPr>
          <w:rFonts w:ascii="Times New Roman" w:hAnsi="Times New Roman" w:cs="Times New Roman"/>
          <w:sz w:val="28"/>
          <w:szCs w:val="28"/>
        </w:rPr>
        <w:t xml:space="preserve"> </w:t>
      </w:r>
      <w:r w:rsidR="00063D57">
        <w:rPr>
          <w:rFonts w:ascii="Times New Roman" w:hAnsi="Times New Roman" w:cs="Times New Roman"/>
          <w:sz w:val="28"/>
          <w:szCs w:val="28"/>
        </w:rPr>
        <w:t>But,</w:t>
      </w:r>
      <w:r w:rsidR="003B5ACA" w:rsidRPr="00121813">
        <w:rPr>
          <w:rFonts w:ascii="Times New Roman" w:hAnsi="Times New Roman" w:cs="Times New Roman"/>
          <w:sz w:val="28"/>
          <w:szCs w:val="28"/>
        </w:rPr>
        <w:t xml:space="preserve"> the </w:t>
      </w:r>
      <w:r w:rsidR="00063D57">
        <w:rPr>
          <w:rFonts w:ascii="Times New Roman" w:hAnsi="Times New Roman" w:cs="Times New Roman"/>
          <w:sz w:val="28"/>
          <w:szCs w:val="28"/>
        </w:rPr>
        <w:t xml:space="preserve">Forum </w:t>
      </w:r>
      <w:r w:rsidR="003B5ACA" w:rsidRPr="00121813">
        <w:rPr>
          <w:rFonts w:ascii="Times New Roman" w:hAnsi="Times New Roman" w:cs="Times New Roman"/>
          <w:sz w:val="28"/>
          <w:szCs w:val="28"/>
        </w:rPr>
        <w:t xml:space="preserve">did not consider the genuine pleadings of the </w:t>
      </w:r>
      <w:r w:rsidR="00B44A62">
        <w:rPr>
          <w:rFonts w:ascii="Times New Roman" w:hAnsi="Times New Roman" w:cs="Times New Roman"/>
          <w:sz w:val="28"/>
          <w:szCs w:val="28"/>
        </w:rPr>
        <w:t>P</w:t>
      </w:r>
      <w:r w:rsidR="003B5ACA" w:rsidRPr="00121813">
        <w:rPr>
          <w:rFonts w:ascii="Times New Roman" w:hAnsi="Times New Roman" w:cs="Times New Roman"/>
          <w:sz w:val="28"/>
          <w:szCs w:val="28"/>
        </w:rPr>
        <w:t>etitioner and decided</w:t>
      </w:r>
      <w:r w:rsidR="003B5ACA" w:rsidRPr="00121813">
        <w:rPr>
          <w:rFonts w:ascii="Times New Roman" w:hAnsi="Times New Roman" w:cs="Times New Roman"/>
          <w:i/>
          <w:sz w:val="28"/>
          <w:szCs w:val="28"/>
        </w:rPr>
        <w:t xml:space="preserve"> </w:t>
      </w:r>
      <w:r w:rsidR="003B5ACA" w:rsidRPr="00121813">
        <w:rPr>
          <w:rFonts w:ascii="Times New Roman" w:hAnsi="Times New Roman" w:cs="Times New Roman"/>
          <w:sz w:val="28"/>
          <w:szCs w:val="28"/>
        </w:rPr>
        <w:t xml:space="preserve">that </w:t>
      </w:r>
      <w:r w:rsidR="003B5ACA" w:rsidRPr="00063D57">
        <w:rPr>
          <w:rFonts w:ascii="Times New Roman" w:hAnsi="Times New Roman" w:cs="Times New Roman"/>
          <w:sz w:val="28"/>
          <w:szCs w:val="28"/>
        </w:rPr>
        <w:t xml:space="preserve">the amount charged to the </w:t>
      </w:r>
      <w:r w:rsidR="00B44A62">
        <w:rPr>
          <w:rFonts w:ascii="Times New Roman" w:hAnsi="Times New Roman" w:cs="Times New Roman"/>
          <w:sz w:val="28"/>
          <w:szCs w:val="28"/>
        </w:rPr>
        <w:t>P</w:t>
      </w:r>
      <w:r w:rsidR="003B5ACA" w:rsidRPr="00063D57">
        <w:rPr>
          <w:rFonts w:ascii="Times New Roman" w:hAnsi="Times New Roman" w:cs="Times New Roman"/>
          <w:sz w:val="28"/>
          <w:szCs w:val="28"/>
        </w:rPr>
        <w:t xml:space="preserve">etitioner on account of both Red and Yellow </w:t>
      </w:r>
      <w:r w:rsidR="00B44A62">
        <w:rPr>
          <w:rFonts w:ascii="Times New Roman" w:hAnsi="Times New Roman" w:cs="Times New Roman"/>
          <w:sz w:val="28"/>
          <w:szCs w:val="28"/>
        </w:rPr>
        <w:t>P</w:t>
      </w:r>
      <w:r w:rsidR="003B5ACA" w:rsidRPr="00063D57">
        <w:rPr>
          <w:rFonts w:ascii="Times New Roman" w:hAnsi="Times New Roman" w:cs="Times New Roman"/>
          <w:sz w:val="28"/>
          <w:szCs w:val="28"/>
        </w:rPr>
        <w:t xml:space="preserve">hase potentials </w:t>
      </w:r>
      <w:r w:rsidR="003B5ACA" w:rsidRPr="00063D57">
        <w:rPr>
          <w:rFonts w:ascii="Times New Roman" w:hAnsi="Times New Roman" w:cs="Times New Roman"/>
          <w:sz w:val="28"/>
          <w:szCs w:val="28"/>
        </w:rPr>
        <w:lastRenderedPageBreak/>
        <w:t xml:space="preserve">of </w:t>
      </w:r>
      <w:r w:rsidR="00B44A62">
        <w:rPr>
          <w:rFonts w:ascii="Times New Roman" w:hAnsi="Times New Roman" w:cs="Times New Roman"/>
          <w:sz w:val="28"/>
          <w:szCs w:val="28"/>
        </w:rPr>
        <w:t xml:space="preserve">the Energy Meter </w:t>
      </w:r>
      <w:r w:rsidR="003B5ACA" w:rsidRPr="00063D57">
        <w:rPr>
          <w:rFonts w:ascii="Times New Roman" w:hAnsi="Times New Roman" w:cs="Times New Roman"/>
          <w:sz w:val="28"/>
          <w:szCs w:val="28"/>
        </w:rPr>
        <w:t xml:space="preserve">not contributing for 298 days and Red </w:t>
      </w:r>
      <w:r w:rsidR="00B44A62">
        <w:rPr>
          <w:rFonts w:ascii="Times New Roman" w:hAnsi="Times New Roman" w:cs="Times New Roman"/>
          <w:sz w:val="28"/>
          <w:szCs w:val="28"/>
        </w:rPr>
        <w:t>P</w:t>
      </w:r>
      <w:r w:rsidR="003B5ACA" w:rsidRPr="00063D57">
        <w:rPr>
          <w:rFonts w:ascii="Times New Roman" w:hAnsi="Times New Roman" w:cs="Times New Roman"/>
          <w:sz w:val="28"/>
          <w:szCs w:val="28"/>
        </w:rPr>
        <w:t xml:space="preserve">hase potential was </w:t>
      </w:r>
      <w:r w:rsidR="004238D2">
        <w:rPr>
          <w:rFonts w:ascii="Times New Roman" w:hAnsi="Times New Roman" w:cs="Times New Roman"/>
          <w:sz w:val="28"/>
          <w:szCs w:val="28"/>
        </w:rPr>
        <w:t xml:space="preserve">not </w:t>
      </w:r>
      <w:r w:rsidR="003B5ACA" w:rsidRPr="00063D57">
        <w:rPr>
          <w:rFonts w:ascii="Times New Roman" w:hAnsi="Times New Roman" w:cs="Times New Roman"/>
          <w:sz w:val="28"/>
          <w:szCs w:val="28"/>
        </w:rPr>
        <w:t>contributing for 433 days prior to 31.</w:t>
      </w:r>
      <w:r w:rsidR="0063373E">
        <w:rPr>
          <w:rFonts w:ascii="Times New Roman" w:hAnsi="Times New Roman" w:cs="Times New Roman"/>
          <w:sz w:val="28"/>
          <w:szCs w:val="28"/>
        </w:rPr>
        <w:t>0</w:t>
      </w:r>
      <w:r w:rsidR="003B5ACA" w:rsidRPr="00063D57">
        <w:rPr>
          <w:rFonts w:ascii="Times New Roman" w:hAnsi="Times New Roman" w:cs="Times New Roman"/>
          <w:sz w:val="28"/>
          <w:szCs w:val="28"/>
        </w:rPr>
        <w:t xml:space="preserve">8.2016 (date of replacement of meter) </w:t>
      </w:r>
      <w:r w:rsidR="007642CA">
        <w:rPr>
          <w:rFonts w:ascii="Times New Roman" w:hAnsi="Times New Roman" w:cs="Times New Roman"/>
          <w:sz w:val="28"/>
          <w:szCs w:val="28"/>
        </w:rPr>
        <w:t>wa</w:t>
      </w:r>
      <w:r w:rsidR="003B5ACA" w:rsidRPr="00063D57">
        <w:rPr>
          <w:rFonts w:ascii="Times New Roman" w:hAnsi="Times New Roman" w:cs="Times New Roman"/>
          <w:sz w:val="28"/>
          <w:szCs w:val="28"/>
        </w:rPr>
        <w:t>s correct and recoverable.</w:t>
      </w:r>
    </w:p>
    <w:p w:rsidR="003111F5" w:rsidRDefault="004713DE" w:rsidP="00875EB0">
      <w:pPr>
        <w:spacing w:line="480" w:lineRule="auto"/>
        <w:ind w:left="720" w:hanging="720"/>
        <w:jc w:val="both"/>
        <w:rPr>
          <w:rFonts w:ascii="Times New Roman" w:hAnsi="Times New Roman" w:cs="Times New Roman"/>
          <w:b/>
          <w:i/>
          <w:sz w:val="28"/>
          <w:szCs w:val="28"/>
        </w:rPr>
      </w:pPr>
      <w:r>
        <w:rPr>
          <w:rFonts w:ascii="Times New Roman" w:hAnsi="Times New Roman" w:cs="Times New Roman"/>
          <w:b/>
          <w:sz w:val="28"/>
          <w:szCs w:val="28"/>
        </w:rPr>
        <w:t>(</w:t>
      </w:r>
      <w:r w:rsidR="0060545F">
        <w:rPr>
          <w:rFonts w:ascii="Times New Roman" w:hAnsi="Times New Roman" w:cs="Times New Roman"/>
          <w:b/>
          <w:sz w:val="28"/>
          <w:szCs w:val="28"/>
        </w:rPr>
        <w:t>vii</w:t>
      </w:r>
      <w:r>
        <w:rPr>
          <w:rFonts w:ascii="Times New Roman" w:hAnsi="Times New Roman" w:cs="Times New Roman"/>
          <w:b/>
          <w:sz w:val="28"/>
          <w:szCs w:val="28"/>
        </w:rPr>
        <w:t>)</w:t>
      </w:r>
      <w:r>
        <w:rPr>
          <w:rFonts w:ascii="Times New Roman" w:hAnsi="Times New Roman" w:cs="Times New Roman"/>
          <w:b/>
          <w:sz w:val="28"/>
          <w:szCs w:val="28"/>
        </w:rPr>
        <w:tab/>
      </w:r>
      <w:r w:rsidR="003B5ACA" w:rsidRPr="00A76050">
        <w:rPr>
          <w:rFonts w:ascii="Times New Roman" w:hAnsi="Times New Roman" w:cs="Times New Roman"/>
          <w:sz w:val="28"/>
          <w:szCs w:val="28"/>
        </w:rPr>
        <w:t xml:space="preserve">The </w:t>
      </w:r>
      <w:r w:rsidR="007642CA">
        <w:rPr>
          <w:rFonts w:ascii="Times New Roman" w:hAnsi="Times New Roman" w:cs="Times New Roman"/>
          <w:sz w:val="28"/>
          <w:szCs w:val="28"/>
        </w:rPr>
        <w:t>Forum</w:t>
      </w:r>
      <w:r w:rsidR="003B5ACA" w:rsidRPr="00A76050">
        <w:rPr>
          <w:rFonts w:ascii="Times New Roman" w:hAnsi="Times New Roman" w:cs="Times New Roman"/>
          <w:sz w:val="28"/>
          <w:szCs w:val="28"/>
        </w:rPr>
        <w:t xml:space="preserve"> </w:t>
      </w:r>
      <w:r w:rsidR="00A76050" w:rsidRPr="00A76050">
        <w:rPr>
          <w:rFonts w:ascii="Times New Roman" w:hAnsi="Times New Roman" w:cs="Times New Roman"/>
          <w:sz w:val="28"/>
          <w:szCs w:val="28"/>
        </w:rPr>
        <w:t>did</w:t>
      </w:r>
      <w:r w:rsidR="003B5ACA" w:rsidRPr="00A76050">
        <w:rPr>
          <w:rFonts w:ascii="Times New Roman" w:hAnsi="Times New Roman" w:cs="Times New Roman"/>
          <w:sz w:val="28"/>
          <w:szCs w:val="28"/>
        </w:rPr>
        <w:t xml:space="preserve"> not issue</w:t>
      </w:r>
      <w:r w:rsidR="00A76050" w:rsidRPr="00A76050">
        <w:rPr>
          <w:rFonts w:ascii="Times New Roman" w:hAnsi="Times New Roman" w:cs="Times New Roman"/>
          <w:sz w:val="28"/>
          <w:szCs w:val="28"/>
        </w:rPr>
        <w:t xml:space="preserve"> </w:t>
      </w:r>
      <w:r w:rsidR="003B5ACA" w:rsidRPr="00A76050">
        <w:rPr>
          <w:rFonts w:ascii="Times New Roman" w:hAnsi="Times New Roman" w:cs="Times New Roman"/>
          <w:sz w:val="28"/>
          <w:szCs w:val="28"/>
        </w:rPr>
        <w:t xml:space="preserve">any separate judgement (which </w:t>
      </w:r>
      <w:r w:rsidR="00A76050" w:rsidRPr="00A76050">
        <w:rPr>
          <w:rFonts w:ascii="Times New Roman" w:hAnsi="Times New Roman" w:cs="Times New Roman"/>
          <w:sz w:val="28"/>
          <w:szCs w:val="28"/>
        </w:rPr>
        <w:t>wa</w:t>
      </w:r>
      <w:r w:rsidR="003B5ACA" w:rsidRPr="00A76050">
        <w:rPr>
          <w:rFonts w:ascii="Times New Roman" w:hAnsi="Times New Roman" w:cs="Times New Roman"/>
          <w:sz w:val="28"/>
          <w:szCs w:val="28"/>
        </w:rPr>
        <w:t>s</w:t>
      </w:r>
      <w:r w:rsidR="00F32AAF" w:rsidRPr="00A76050">
        <w:rPr>
          <w:rFonts w:ascii="Times New Roman" w:hAnsi="Times New Roman" w:cs="Times New Roman"/>
          <w:sz w:val="28"/>
          <w:szCs w:val="28"/>
        </w:rPr>
        <w:t xml:space="preserve">  </w:t>
      </w:r>
      <w:r w:rsidR="003B5ACA" w:rsidRPr="00A76050">
        <w:rPr>
          <w:rFonts w:ascii="Times New Roman" w:hAnsi="Times New Roman" w:cs="Times New Roman"/>
          <w:sz w:val="28"/>
          <w:szCs w:val="28"/>
        </w:rPr>
        <w:t>normally issued in ever</w:t>
      </w:r>
      <w:r w:rsidR="007955A3" w:rsidRPr="00A76050">
        <w:rPr>
          <w:rFonts w:ascii="Times New Roman" w:hAnsi="Times New Roman" w:cs="Times New Roman"/>
          <w:sz w:val="28"/>
          <w:szCs w:val="28"/>
        </w:rPr>
        <w:t>y case), and only copy of final</w:t>
      </w:r>
      <w:r w:rsidR="007642CA">
        <w:rPr>
          <w:rFonts w:ascii="Times New Roman" w:hAnsi="Times New Roman" w:cs="Times New Roman"/>
          <w:sz w:val="28"/>
          <w:szCs w:val="28"/>
        </w:rPr>
        <w:t xml:space="preserve"> </w:t>
      </w:r>
      <w:r w:rsidR="003B5ACA" w:rsidRPr="00A76050">
        <w:rPr>
          <w:rFonts w:ascii="Times New Roman" w:hAnsi="Times New Roman" w:cs="Times New Roman"/>
          <w:sz w:val="28"/>
          <w:szCs w:val="28"/>
        </w:rPr>
        <w:t>proceeding</w:t>
      </w:r>
      <w:r w:rsidR="004238D2">
        <w:rPr>
          <w:rFonts w:ascii="Times New Roman" w:hAnsi="Times New Roman" w:cs="Times New Roman"/>
          <w:sz w:val="28"/>
          <w:szCs w:val="28"/>
        </w:rPr>
        <w:t>s</w:t>
      </w:r>
      <w:r w:rsidR="003B5ACA" w:rsidRPr="00A76050">
        <w:rPr>
          <w:rFonts w:ascii="Times New Roman" w:hAnsi="Times New Roman" w:cs="Times New Roman"/>
          <w:sz w:val="28"/>
          <w:szCs w:val="28"/>
        </w:rPr>
        <w:t xml:space="preserve"> dated 28.</w:t>
      </w:r>
      <w:r w:rsidR="0063373E">
        <w:rPr>
          <w:rFonts w:ascii="Times New Roman" w:hAnsi="Times New Roman" w:cs="Times New Roman"/>
          <w:sz w:val="28"/>
          <w:szCs w:val="28"/>
        </w:rPr>
        <w:t>0</w:t>
      </w:r>
      <w:r w:rsidR="003B5ACA" w:rsidRPr="00A76050">
        <w:rPr>
          <w:rFonts w:ascii="Times New Roman" w:hAnsi="Times New Roman" w:cs="Times New Roman"/>
          <w:sz w:val="28"/>
          <w:szCs w:val="28"/>
        </w:rPr>
        <w:t>8.2017</w:t>
      </w:r>
      <w:r w:rsidR="00B44A62">
        <w:rPr>
          <w:rFonts w:ascii="Times New Roman" w:hAnsi="Times New Roman" w:cs="Times New Roman"/>
          <w:sz w:val="28"/>
          <w:szCs w:val="28"/>
        </w:rPr>
        <w:t>,</w:t>
      </w:r>
      <w:r w:rsidR="003B5ACA" w:rsidRPr="00A76050">
        <w:rPr>
          <w:rFonts w:ascii="Times New Roman" w:hAnsi="Times New Roman" w:cs="Times New Roman"/>
          <w:sz w:val="28"/>
          <w:szCs w:val="28"/>
        </w:rPr>
        <w:t xml:space="preserve"> vide wh</w:t>
      </w:r>
      <w:r w:rsidR="00734774" w:rsidRPr="00A76050">
        <w:rPr>
          <w:rFonts w:ascii="Times New Roman" w:hAnsi="Times New Roman" w:cs="Times New Roman"/>
          <w:sz w:val="28"/>
          <w:szCs w:val="28"/>
        </w:rPr>
        <w:t xml:space="preserve">ich the case of the </w:t>
      </w:r>
      <w:r w:rsidR="00A76050" w:rsidRPr="00A76050">
        <w:rPr>
          <w:rFonts w:ascii="Times New Roman" w:hAnsi="Times New Roman" w:cs="Times New Roman"/>
          <w:sz w:val="28"/>
          <w:szCs w:val="28"/>
        </w:rPr>
        <w:t>P</w:t>
      </w:r>
      <w:r w:rsidR="00734774" w:rsidRPr="00A76050">
        <w:rPr>
          <w:rFonts w:ascii="Times New Roman" w:hAnsi="Times New Roman" w:cs="Times New Roman"/>
          <w:sz w:val="28"/>
          <w:szCs w:val="28"/>
        </w:rPr>
        <w:t xml:space="preserve">etitioner </w:t>
      </w:r>
      <w:r w:rsidR="003B5ACA" w:rsidRPr="00A76050">
        <w:rPr>
          <w:rFonts w:ascii="Times New Roman" w:hAnsi="Times New Roman" w:cs="Times New Roman"/>
          <w:sz w:val="28"/>
          <w:szCs w:val="28"/>
        </w:rPr>
        <w:t xml:space="preserve"> ha</w:t>
      </w:r>
      <w:r w:rsidR="00A76050" w:rsidRPr="00A76050">
        <w:rPr>
          <w:rFonts w:ascii="Times New Roman" w:hAnsi="Times New Roman" w:cs="Times New Roman"/>
          <w:sz w:val="28"/>
          <w:szCs w:val="28"/>
        </w:rPr>
        <w:t>d</w:t>
      </w:r>
      <w:r w:rsidR="003B5ACA" w:rsidRPr="00A76050">
        <w:rPr>
          <w:rFonts w:ascii="Times New Roman" w:hAnsi="Times New Roman" w:cs="Times New Roman"/>
          <w:sz w:val="28"/>
          <w:szCs w:val="28"/>
        </w:rPr>
        <w:t xml:space="preserve"> been decided, was delivered to the PR on 28.</w:t>
      </w:r>
      <w:r w:rsidR="0063373E">
        <w:rPr>
          <w:rFonts w:ascii="Times New Roman" w:hAnsi="Times New Roman" w:cs="Times New Roman"/>
          <w:sz w:val="28"/>
          <w:szCs w:val="28"/>
        </w:rPr>
        <w:t>0</w:t>
      </w:r>
      <w:r w:rsidR="003B5ACA" w:rsidRPr="00A76050">
        <w:rPr>
          <w:rFonts w:ascii="Times New Roman" w:hAnsi="Times New Roman" w:cs="Times New Roman"/>
          <w:sz w:val="28"/>
          <w:szCs w:val="28"/>
        </w:rPr>
        <w:t xml:space="preserve">8.2017 itself. This </w:t>
      </w:r>
      <w:r w:rsidR="00A76050" w:rsidRPr="00A76050">
        <w:rPr>
          <w:rFonts w:ascii="Times New Roman" w:hAnsi="Times New Roman" w:cs="Times New Roman"/>
          <w:sz w:val="28"/>
          <w:szCs w:val="28"/>
        </w:rPr>
        <w:t>wa</w:t>
      </w:r>
      <w:r w:rsidR="003B5ACA" w:rsidRPr="00A76050">
        <w:rPr>
          <w:rFonts w:ascii="Times New Roman" w:hAnsi="Times New Roman" w:cs="Times New Roman"/>
          <w:sz w:val="28"/>
          <w:szCs w:val="28"/>
        </w:rPr>
        <w:t>s one of the rare case</w:t>
      </w:r>
      <w:r w:rsidR="00A76050" w:rsidRPr="00A76050">
        <w:rPr>
          <w:rFonts w:ascii="Times New Roman" w:hAnsi="Times New Roman" w:cs="Times New Roman"/>
          <w:sz w:val="28"/>
          <w:szCs w:val="28"/>
        </w:rPr>
        <w:t>s</w:t>
      </w:r>
      <w:r w:rsidR="00F96EAD">
        <w:rPr>
          <w:rFonts w:ascii="Times New Roman" w:hAnsi="Times New Roman" w:cs="Times New Roman"/>
          <w:sz w:val="28"/>
          <w:szCs w:val="28"/>
        </w:rPr>
        <w:t xml:space="preserve"> wherein the pleadings of the P</w:t>
      </w:r>
      <w:r w:rsidR="003B5ACA" w:rsidRPr="00A76050">
        <w:rPr>
          <w:rFonts w:ascii="Times New Roman" w:hAnsi="Times New Roman" w:cs="Times New Roman"/>
          <w:sz w:val="28"/>
          <w:szCs w:val="28"/>
        </w:rPr>
        <w:t>etitioner ha</w:t>
      </w:r>
      <w:r w:rsidR="00A76050" w:rsidRPr="00A76050">
        <w:rPr>
          <w:rFonts w:ascii="Times New Roman" w:hAnsi="Times New Roman" w:cs="Times New Roman"/>
          <w:sz w:val="28"/>
          <w:szCs w:val="28"/>
        </w:rPr>
        <w:t>d</w:t>
      </w:r>
      <w:r w:rsidR="003B5ACA" w:rsidRPr="00A76050">
        <w:rPr>
          <w:rFonts w:ascii="Times New Roman" w:hAnsi="Times New Roman" w:cs="Times New Roman"/>
          <w:sz w:val="28"/>
          <w:szCs w:val="28"/>
        </w:rPr>
        <w:t xml:space="preserve"> not been even discussed (while arriving at the conclusion), in the order of the Forum.</w:t>
      </w:r>
      <w:r w:rsidR="003B5ACA" w:rsidRPr="00DF00C7">
        <w:rPr>
          <w:rFonts w:ascii="Times New Roman" w:hAnsi="Times New Roman" w:cs="Times New Roman"/>
          <w:b/>
          <w:i/>
          <w:sz w:val="28"/>
          <w:szCs w:val="28"/>
        </w:rPr>
        <w:t xml:space="preserve"> </w:t>
      </w:r>
    </w:p>
    <w:p w:rsidR="003B5ACA" w:rsidRPr="0060545F" w:rsidRDefault="003B5ACA" w:rsidP="0021281B">
      <w:pPr>
        <w:pStyle w:val="ListParagraph"/>
        <w:numPr>
          <w:ilvl w:val="0"/>
          <w:numId w:val="6"/>
        </w:numPr>
        <w:spacing w:line="480" w:lineRule="auto"/>
        <w:ind w:left="709" w:hanging="709"/>
        <w:jc w:val="both"/>
        <w:rPr>
          <w:rFonts w:ascii="Times New Roman" w:hAnsi="Times New Roman" w:cs="Times New Roman"/>
          <w:sz w:val="28"/>
          <w:szCs w:val="28"/>
        </w:rPr>
      </w:pPr>
      <w:r w:rsidRPr="0060545F">
        <w:rPr>
          <w:rFonts w:ascii="Times New Roman" w:hAnsi="Times New Roman" w:cs="Times New Roman"/>
          <w:sz w:val="28"/>
          <w:szCs w:val="28"/>
        </w:rPr>
        <w:t xml:space="preserve">The </w:t>
      </w:r>
      <w:r w:rsidR="0060545F" w:rsidRPr="0060545F">
        <w:rPr>
          <w:rFonts w:ascii="Times New Roman" w:hAnsi="Times New Roman" w:cs="Times New Roman"/>
          <w:sz w:val="28"/>
          <w:szCs w:val="28"/>
        </w:rPr>
        <w:t>P</w:t>
      </w:r>
      <w:r w:rsidRPr="0060545F">
        <w:rPr>
          <w:rFonts w:ascii="Times New Roman" w:hAnsi="Times New Roman" w:cs="Times New Roman"/>
          <w:sz w:val="28"/>
          <w:szCs w:val="28"/>
        </w:rPr>
        <w:t xml:space="preserve">etitioner </w:t>
      </w:r>
      <w:r w:rsidR="0021281B">
        <w:rPr>
          <w:rFonts w:ascii="Times New Roman" w:hAnsi="Times New Roman" w:cs="Times New Roman"/>
          <w:sz w:val="28"/>
          <w:szCs w:val="28"/>
        </w:rPr>
        <w:t>wa</w:t>
      </w:r>
      <w:r w:rsidRPr="0060545F">
        <w:rPr>
          <w:rFonts w:ascii="Times New Roman" w:hAnsi="Times New Roman" w:cs="Times New Roman"/>
          <w:sz w:val="28"/>
          <w:szCs w:val="28"/>
        </w:rPr>
        <w:t xml:space="preserve">s not satisfied with the decision of the Forum, therefore, the present </w:t>
      </w:r>
      <w:r w:rsidR="00BD78AF">
        <w:rPr>
          <w:rFonts w:ascii="Times New Roman" w:hAnsi="Times New Roman" w:cs="Times New Roman"/>
          <w:sz w:val="28"/>
          <w:szCs w:val="28"/>
        </w:rPr>
        <w:t>A</w:t>
      </w:r>
      <w:r w:rsidRPr="0060545F">
        <w:rPr>
          <w:rFonts w:ascii="Times New Roman" w:hAnsi="Times New Roman" w:cs="Times New Roman"/>
          <w:sz w:val="28"/>
          <w:szCs w:val="28"/>
        </w:rPr>
        <w:t xml:space="preserve">ppeal </w:t>
      </w:r>
      <w:r w:rsidR="00BD78AF">
        <w:rPr>
          <w:rFonts w:ascii="Times New Roman" w:hAnsi="Times New Roman" w:cs="Times New Roman"/>
          <w:sz w:val="28"/>
          <w:szCs w:val="28"/>
        </w:rPr>
        <w:t>wa</w:t>
      </w:r>
      <w:r w:rsidRPr="0060545F">
        <w:rPr>
          <w:rFonts w:ascii="Times New Roman" w:hAnsi="Times New Roman" w:cs="Times New Roman"/>
          <w:sz w:val="28"/>
          <w:szCs w:val="28"/>
        </w:rPr>
        <w:t>s being filed.</w:t>
      </w:r>
    </w:p>
    <w:p w:rsidR="007325EA" w:rsidRPr="007325EA" w:rsidRDefault="003B5ACA" w:rsidP="00333CD9">
      <w:pPr>
        <w:pStyle w:val="ListParagraph"/>
        <w:numPr>
          <w:ilvl w:val="0"/>
          <w:numId w:val="6"/>
        </w:numPr>
        <w:tabs>
          <w:tab w:val="left" w:pos="180"/>
          <w:tab w:val="left" w:pos="720"/>
          <w:tab w:val="left" w:pos="1440"/>
          <w:tab w:val="left" w:pos="2160"/>
          <w:tab w:val="left" w:pos="2880"/>
          <w:tab w:val="left" w:pos="3600"/>
          <w:tab w:val="center" w:pos="4680"/>
        </w:tabs>
        <w:spacing w:line="480" w:lineRule="auto"/>
        <w:ind w:left="709" w:hanging="709"/>
        <w:jc w:val="both"/>
        <w:rPr>
          <w:rFonts w:ascii="Times New Roman" w:hAnsi="Times New Roman" w:cs="Times New Roman"/>
          <w:sz w:val="28"/>
          <w:szCs w:val="28"/>
        </w:rPr>
      </w:pPr>
      <w:r w:rsidRPr="007325EA">
        <w:rPr>
          <w:rFonts w:ascii="Times New Roman" w:hAnsi="Times New Roman" w:cs="Times New Roman"/>
          <w:sz w:val="28"/>
          <w:szCs w:val="28"/>
        </w:rPr>
        <w:t xml:space="preserve">The officer of the </w:t>
      </w:r>
      <w:r w:rsidR="00F96EAD">
        <w:rPr>
          <w:rFonts w:ascii="Times New Roman" w:hAnsi="Times New Roman" w:cs="Times New Roman"/>
          <w:sz w:val="28"/>
          <w:szCs w:val="28"/>
        </w:rPr>
        <w:t>Respondent</w:t>
      </w:r>
      <w:r w:rsidRPr="007325EA">
        <w:rPr>
          <w:rFonts w:ascii="Times New Roman" w:hAnsi="Times New Roman" w:cs="Times New Roman"/>
          <w:sz w:val="28"/>
          <w:szCs w:val="28"/>
        </w:rPr>
        <w:t xml:space="preserve"> </w:t>
      </w:r>
      <w:r w:rsidR="00B12D67" w:rsidRPr="007325EA">
        <w:rPr>
          <w:rFonts w:ascii="Times New Roman" w:hAnsi="Times New Roman" w:cs="Times New Roman"/>
          <w:sz w:val="28"/>
          <w:szCs w:val="28"/>
        </w:rPr>
        <w:t>wa</w:t>
      </w:r>
      <w:r w:rsidRPr="007325EA">
        <w:rPr>
          <w:rFonts w:ascii="Times New Roman" w:hAnsi="Times New Roman" w:cs="Times New Roman"/>
          <w:sz w:val="28"/>
          <w:szCs w:val="28"/>
        </w:rPr>
        <w:t xml:space="preserve">s recording regular readings and </w:t>
      </w:r>
      <w:r w:rsidR="005651C1">
        <w:rPr>
          <w:rFonts w:ascii="Times New Roman" w:hAnsi="Times New Roman" w:cs="Times New Roman"/>
          <w:sz w:val="28"/>
          <w:szCs w:val="28"/>
        </w:rPr>
        <w:t>the</w:t>
      </w:r>
      <w:r w:rsidRPr="007325EA">
        <w:rPr>
          <w:rFonts w:ascii="Times New Roman" w:hAnsi="Times New Roman" w:cs="Times New Roman"/>
          <w:sz w:val="28"/>
          <w:szCs w:val="28"/>
        </w:rPr>
        <w:t xml:space="preserve"> bills as issued on the basis of recorded consumption ha</w:t>
      </w:r>
      <w:r w:rsidR="00B44A62">
        <w:rPr>
          <w:rFonts w:ascii="Times New Roman" w:hAnsi="Times New Roman" w:cs="Times New Roman"/>
          <w:sz w:val="28"/>
          <w:szCs w:val="28"/>
        </w:rPr>
        <w:t>d</w:t>
      </w:r>
      <w:r w:rsidRPr="007325EA">
        <w:rPr>
          <w:rFonts w:ascii="Times New Roman" w:hAnsi="Times New Roman" w:cs="Times New Roman"/>
          <w:sz w:val="28"/>
          <w:szCs w:val="28"/>
        </w:rPr>
        <w:t xml:space="preserve"> been paid </w:t>
      </w:r>
      <w:r w:rsidR="004238D2">
        <w:rPr>
          <w:rFonts w:ascii="Times New Roman" w:hAnsi="Times New Roman" w:cs="Times New Roman"/>
          <w:sz w:val="28"/>
          <w:szCs w:val="28"/>
        </w:rPr>
        <w:t>within time</w:t>
      </w:r>
      <w:r w:rsidRPr="007325EA">
        <w:rPr>
          <w:rFonts w:ascii="Times New Roman" w:hAnsi="Times New Roman" w:cs="Times New Roman"/>
          <w:sz w:val="28"/>
          <w:szCs w:val="28"/>
        </w:rPr>
        <w:t xml:space="preserve">. The official taking the readings never pointed out any defect in the </w:t>
      </w:r>
      <w:r w:rsidR="00B12D67" w:rsidRPr="007325EA">
        <w:rPr>
          <w:rFonts w:ascii="Times New Roman" w:hAnsi="Times New Roman" w:cs="Times New Roman"/>
          <w:sz w:val="28"/>
          <w:szCs w:val="28"/>
        </w:rPr>
        <w:t>Energy M</w:t>
      </w:r>
      <w:r w:rsidRPr="007325EA">
        <w:rPr>
          <w:rFonts w:ascii="Times New Roman" w:hAnsi="Times New Roman" w:cs="Times New Roman"/>
          <w:sz w:val="28"/>
          <w:szCs w:val="28"/>
        </w:rPr>
        <w:t xml:space="preserve">eter. However, burdening the </w:t>
      </w:r>
      <w:r w:rsidR="00F96EAD">
        <w:rPr>
          <w:rFonts w:ascii="Times New Roman" w:hAnsi="Times New Roman" w:cs="Times New Roman"/>
          <w:sz w:val="28"/>
          <w:szCs w:val="28"/>
        </w:rPr>
        <w:t>Petitioner</w:t>
      </w:r>
      <w:r w:rsidRPr="007325EA">
        <w:rPr>
          <w:rFonts w:ascii="Times New Roman" w:hAnsi="Times New Roman" w:cs="Times New Roman"/>
          <w:sz w:val="28"/>
          <w:szCs w:val="28"/>
        </w:rPr>
        <w:t xml:space="preserve"> with such a huge amount of Rs. 7</w:t>
      </w:r>
      <w:r w:rsidR="006A140B">
        <w:rPr>
          <w:rFonts w:ascii="Times New Roman" w:hAnsi="Times New Roman" w:cs="Times New Roman"/>
          <w:sz w:val="28"/>
          <w:szCs w:val="28"/>
        </w:rPr>
        <w:t>,</w:t>
      </w:r>
      <w:r w:rsidRPr="007325EA">
        <w:rPr>
          <w:rFonts w:ascii="Times New Roman" w:hAnsi="Times New Roman" w:cs="Times New Roman"/>
          <w:sz w:val="28"/>
          <w:szCs w:val="28"/>
        </w:rPr>
        <w:t>32</w:t>
      </w:r>
      <w:r w:rsidR="006A140B">
        <w:rPr>
          <w:rFonts w:ascii="Times New Roman" w:hAnsi="Times New Roman" w:cs="Times New Roman"/>
          <w:sz w:val="28"/>
          <w:szCs w:val="28"/>
        </w:rPr>
        <w:t>,</w:t>
      </w:r>
      <w:r w:rsidRPr="007325EA">
        <w:rPr>
          <w:rFonts w:ascii="Times New Roman" w:hAnsi="Times New Roman" w:cs="Times New Roman"/>
          <w:sz w:val="28"/>
          <w:szCs w:val="28"/>
        </w:rPr>
        <w:t>578/- a</w:t>
      </w:r>
      <w:r w:rsidR="006A140B">
        <w:rPr>
          <w:rFonts w:ascii="Times New Roman" w:hAnsi="Times New Roman" w:cs="Times New Roman"/>
          <w:sz w:val="28"/>
          <w:szCs w:val="28"/>
        </w:rPr>
        <w:t>fter</w:t>
      </w:r>
      <w:r w:rsidRPr="007325EA">
        <w:rPr>
          <w:rFonts w:ascii="Times New Roman" w:hAnsi="Times New Roman" w:cs="Times New Roman"/>
          <w:sz w:val="28"/>
          <w:szCs w:val="28"/>
        </w:rPr>
        <w:t xml:space="preserve"> overhauling </w:t>
      </w:r>
      <w:r w:rsidR="006A140B">
        <w:rPr>
          <w:rFonts w:ascii="Times New Roman" w:hAnsi="Times New Roman" w:cs="Times New Roman"/>
          <w:sz w:val="28"/>
          <w:szCs w:val="28"/>
        </w:rPr>
        <w:t>its</w:t>
      </w:r>
      <w:r w:rsidRPr="007325EA">
        <w:rPr>
          <w:rFonts w:ascii="Times New Roman" w:hAnsi="Times New Roman" w:cs="Times New Roman"/>
          <w:sz w:val="28"/>
          <w:szCs w:val="28"/>
        </w:rPr>
        <w:t xml:space="preserve"> account for a period of 433 days, without referring to relevant regulation, </w:t>
      </w:r>
      <w:r w:rsidR="007325EA" w:rsidRPr="007325EA">
        <w:rPr>
          <w:rFonts w:ascii="Times New Roman" w:hAnsi="Times New Roman" w:cs="Times New Roman"/>
          <w:sz w:val="28"/>
          <w:szCs w:val="28"/>
        </w:rPr>
        <w:t>wa</w:t>
      </w:r>
      <w:r w:rsidRPr="007325EA">
        <w:rPr>
          <w:rFonts w:ascii="Times New Roman" w:hAnsi="Times New Roman" w:cs="Times New Roman"/>
          <w:sz w:val="28"/>
          <w:szCs w:val="28"/>
        </w:rPr>
        <w:t>s unjustified and liable to be withdrawn.</w:t>
      </w:r>
    </w:p>
    <w:p w:rsidR="003B5ACA" w:rsidRPr="007325EA" w:rsidRDefault="00185B72" w:rsidP="004D300E">
      <w:pPr>
        <w:pStyle w:val="ListParagraph"/>
        <w:numPr>
          <w:ilvl w:val="0"/>
          <w:numId w:val="6"/>
        </w:numPr>
        <w:tabs>
          <w:tab w:val="left" w:pos="180"/>
          <w:tab w:val="left" w:pos="720"/>
          <w:tab w:val="left" w:pos="1440"/>
          <w:tab w:val="left" w:pos="2160"/>
          <w:tab w:val="left" w:pos="2880"/>
          <w:tab w:val="left" w:pos="3600"/>
          <w:tab w:val="center" w:pos="4680"/>
        </w:tabs>
        <w:spacing w:line="480" w:lineRule="auto"/>
        <w:ind w:left="142" w:firstLine="0"/>
        <w:jc w:val="both"/>
        <w:rPr>
          <w:rFonts w:ascii="Times New Roman" w:hAnsi="Times New Roman" w:cs="Times New Roman"/>
          <w:sz w:val="28"/>
          <w:szCs w:val="28"/>
        </w:rPr>
      </w:pPr>
      <w:r>
        <w:rPr>
          <w:rFonts w:ascii="Times New Roman" w:hAnsi="Times New Roman" w:cs="Times New Roman"/>
          <w:sz w:val="28"/>
          <w:szCs w:val="28"/>
        </w:rPr>
        <w:t>The energy consumption of the Petitioner was commensurat</w:t>
      </w:r>
      <w:r w:rsidR="004238D2">
        <w:rPr>
          <w:rFonts w:ascii="Times New Roman" w:hAnsi="Times New Roman" w:cs="Times New Roman"/>
          <w:sz w:val="28"/>
          <w:szCs w:val="28"/>
        </w:rPr>
        <w:t>ing</w:t>
      </w:r>
      <w:r>
        <w:rPr>
          <w:rFonts w:ascii="Times New Roman" w:hAnsi="Times New Roman" w:cs="Times New Roman"/>
          <w:sz w:val="28"/>
          <w:szCs w:val="28"/>
        </w:rPr>
        <w:t xml:space="preserve"> with</w:t>
      </w:r>
      <w:r w:rsidR="009F3805">
        <w:rPr>
          <w:rFonts w:ascii="Times New Roman" w:hAnsi="Times New Roman" w:cs="Times New Roman"/>
          <w:sz w:val="28"/>
          <w:szCs w:val="28"/>
        </w:rPr>
        <w:tab/>
      </w:r>
      <w:r w:rsidR="009F3805">
        <w:rPr>
          <w:rFonts w:ascii="Times New Roman" w:hAnsi="Times New Roman" w:cs="Times New Roman"/>
          <w:sz w:val="28"/>
          <w:szCs w:val="28"/>
        </w:rPr>
        <w:tab/>
      </w:r>
      <w:r>
        <w:rPr>
          <w:rFonts w:ascii="Times New Roman" w:hAnsi="Times New Roman" w:cs="Times New Roman"/>
          <w:sz w:val="28"/>
          <w:szCs w:val="28"/>
        </w:rPr>
        <w:t xml:space="preserve">the Connected Load and work in the factory.  </w:t>
      </w:r>
      <w:r w:rsidR="009F3805">
        <w:rPr>
          <w:rFonts w:ascii="Times New Roman" w:hAnsi="Times New Roman" w:cs="Times New Roman"/>
          <w:sz w:val="28"/>
          <w:szCs w:val="28"/>
        </w:rPr>
        <w:t>T</w:t>
      </w:r>
      <w:r>
        <w:rPr>
          <w:rFonts w:ascii="Times New Roman" w:hAnsi="Times New Roman" w:cs="Times New Roman"/>
          <w:sz w:val="28"/>
          <w:szCs w:val="28"/>
        </w:rPr>
        <w:t>here was some</w:t>
      </w:r>
      <w:r w:rsidR="00673A96">
        <w:rPr>
          <w:rFonts w:ascii="Times New Roman" w:hAnsi="Times New Roman" w:cs="Times New Roman"/>
          <w:sz w:val="28"/>
          <w:szCs w:val="28"/>
        </w:rPr>
        <w:tab/>
      </w:r>
      <w:r w:rsidR="00673A96">
        <w:rPr>
          <w:rFonts w:ascii="Times New Roman" w:hAnsi="Times New Roman" w:cs="Times New Roman"/>
          <w:sz w:val="28"/>
          <w:szCs w:val="28"/>
        </w:rPr>
        <w:lastRenderedPageBreak/>
        <w:tab/>
      </w:r>
      <w:r w:rsidR="00673A96">
        <w:rPr>
          <w:rFonts w:ascii="Times New Roman" w:hAnsi="Times New Roman" w:cs="Times New Roman"/>
          <w:sz w:val="28"/>
          <w:szCs w:val="28"/>
        </w:rPr>
        <w:tab/>
      </w:r>
      <w:r>
        <w:rPr>
          <w:rFonts w:ascii="Times New Roman" w:hAnsi="Times New Roman" w:cs="Times New Roman"/>
          <w:sz w:val="28"/>
          <w:szCs w:val="28"/>
        </w:rPr>
        <w:t>variation in consumption from June/July-2016 and the defect in the</w:t>
      </w:r>
      <w:r w:rsidR="00B25114">
        <w:rPr>
          <w:rFonts w:ascii="Times New Roman" w:hAnsi="Times New Roman" w:cs="Times New Roman"/>
          <w:sz w:val="28"/>
          <w:szCs w:val="28"/>
        </w:rPr>
        <w:tab/>
      </w:r>
      <w:r w:rsidR="00B25114">
        <w:rPr>
          <w:rFonts w:ascii="Times New Roman" w:hAnsi="Times New Roman" w:cs="Times New Roman"/>
          <w:sz w:val="28"/>
          <w:szCs w:val="28"/>
        </w:rPr>
        <w:tab/>
      </w:r>
      <w:r>
        <w:rPr>
          <w:rFonts w:ascii="Times New Roman" w:hAnsi="Times New Roman" w:cs="Times New Roman"/>
          <w:sz w:val="28"/>
          <w:szCs w:val="28"/>
        </w:rPr>
        <w:t>Energy Meter (if any) might have occurred f</w:t>
      </w:r>
      <w:r w:rsidR="00F55A79">
        <w:rPr>
          <w:rFonts w:ascii="Times New Roman" w:hAnsi="Times New Roman" w:cs="Times New Roman"/>
          <w:sz w:val="28"/>
          <w:szCs w:val="28"/>
        </w:rPr>
        <w:t>ro</w:t>
      </w:r>
      <w:r>
        <w:rPr>
          <w:rFonts w:ascii="Times New Roman" w:hAnsi="Times New Roman" w:cs="Times New Roman"/>
          <w:sz w:val="28"/>
          <w:szCs w:val="28"/>
        </w:rPr>
        <w:t>m June/July-2016, as</w:t>
      </w:r>
      <w:r w:rsidR="007C47E6">
        <w:rPr>
          <w:rFonts w:ascii="Times New Roman" w:hAnsi="Times New Roman" w:cs="Times New Roman"/>
          <w:sz w:val="28"/>
          <w:szCs w:val="28"/>
        </w:rPr>
        <w:tab/>
      </w:r>
      <w:r w:rsidR="007C47E6">
        <w:rPr>
          <w:rFonts w:ascii="Times New Roman" w:hAnsi="Times New Roman" w:cs="Times New Roman"/>
          <w:sz w:val="28"/>
          <w:szCs w:val="28"/>
        </w:rPr>
        <w:tab/>
      </w:r>
      <w:r>
        <w:rPr>
          <w:rFonts w:ascii="Times New Roman" w:hAnsi="Times New Roman" w:cs="Times New Roman"/>
          <w:sz w:val="28"/>
          <w:szCs w:val="28"/>
        </w:rPr>
        <w:t>such, overhauling the account (without specifying the date to date</w:t>
      </w:r>
      <w:r w:rsidR="00CE662D">
        <w:rPr>
          <w:rFonts w:ascii="Times New Roman" w:hAnsi="Times New Roman" w:cs="Times New Roman"/>
          <w:sz w:val="28"/>
          <w:szCs w:val="28"/>
        </w:rPr>
        <w:tab/>
      </w:r>
      <w:r w:rsidR="00CE662D">
        <w:rPr>
          <w:rFonts w:ascii="Times New Roman" w:hAnsi="Times New Roman" w:cs="Times New Roman"/>
          <w:sz w:val="28"/>
          <w:szCs w:val="28"/>
        </w:rPr>
        <w:tab/>
      </w:r>
      <w:r>
        <w:rPr>
          <w:rFonts w:ascii="Times New Roman" w:hAnsi="Times New Roman" w:cs="Times New Roman"/>
          <w:sz w:val="28"/>
          <w:szCs w:val="28"/>
        </w:rPr>
        <w:t>period/interval of 433 days) on the basis of very vague order of the</w:t>
      </w:r>
      <w:r w:rsidR="00945454">
        <w:rPr>
          <w:rFonts w:ascii="Times New Roman" w:hAnsi="Times New Roman" w:cs="Times New Roman"/>
          <w:sz w:val="28"/>
          <w:szCs w:val="28"/>
        </w:rPr>
        <w:tab/>
      </w:r>
      <w:r w:rsidR="00945454">
        <w:rPr>
          <w:rFonts w:ascii="Times New Roman" w:hAnsi="Times New Roman" w:cs="Times New Roman"/>
          <w:sz w:val="28"/>
          <w:szCs w:val="28"/>
        </w:rPr>
        <w:tab/>
      </w:r>
      <w:r>
        <w:rPr>
          <w:rFonts w:ascii="Times New Roman" w:hAnsi="Times New Roman" w:cs="Times New Roman"/>
          <w:sz w:val="28"/>
          <w:szCs w:val="28"/>
        </w:rPr>
        <w:t>Addl. S.</w:t>
      </w:r>
      <w:r w:rsidR="00C337EB">
        <w:rPr>
          <w:rFonts w:ascii="Times New Roman" w:hAnsi="Times New Roman" w:cs="Times New Roman"/>
          <w:sz w:val="28"/>
          <w:szCs w:val="28"/>
        </w:rPr>
        <w:t xml:space="preserve"> </w:t>
      </w:r>
      <w:r>
        <w:rPr>
          <w:rFonts w:ascii="Times New Roman" w:hAnsi="Times New Roman" w:cs="Times New Roman"/>
          <w:sz w:val="28"/>
          <w:szCs w:val="28"/>
        </w:rPr>
        <w:t xml:space="preserve">E, </w:t>
      </w:r>
      <w:r w:rsidR="00C337EB">
        <w:rPr>
          <w:rFonts w:ascii="Times New Roman" w:hAnsi="Times New Roman" w:cs="Times New Roman"/>
          <w:sz w:val="28"/>
          <w:szCs w:val="28"/>
        </w:rPr>
        <w:t xml:space="preserve"> </w:t>
      </w:r>
      <w:r>
        <w:rPr>
          <w:rFonts w:ascii="Times New Roman" w:hAnsi="Times New Roman" w:cs="Times New Roman"/>
          <w:sz w:val="28"/>
          <w:szCs w:val="28"/>
        </w:rPr>
        <w:t>Enforcement-1</w:t>
      </w:r>
      <w:r w:rsidR="003067FA">
        <w:rPr>
          <w:rFonts w:ascii="Times New Roman" w:hAnsi="Times New Roman" w:cs="Times New Roman"/>
          <w:sz w:val="28"/>
          <w:szCs w:val="28"/>
        </w:rPr>
        <w:t>,</w:t>
      </w:r>
      <w:r w:rsidR="00C337EB">
        <w:rPr>
          <w:rFonts w:ascii="Times New Roman" w:hAnsi="Times New Roman" w:cs="Times New Roman"/>
          <w:sz w:val="28"/>
          <w:szCs w:val="28"/>
        </w:rPr>
        <w:t xml:space="preserve"> </w:t>
      </w:r>
      <w:r>
        <w:rPr>
          <w:rFonts w:ascii="Times New Roman" w:hAnsi="Times New Roman" w:cs="Times New Roman"/>
          <w:sz w:val="28"/>
          <w:szCs w:val="28"/>
        </w:rPr>
        <w:t xml:space="preserve"> given </w:t>
      </w:r>
      <w:r w:rsidR="00070978">
        <w:rPr>
          <w:rFonts w:ascii="Times New Roman" w:hAnsi="Times New Roman" w:cs="Times New Roman"/>
          <w:sz w:val="28"/>
          <w:szCs w:val="28"/>
        </w:rPr>
        <w:t xml:space="preserve"> </w:t>
      </w:r>
      <w:r>
        <w:rPr>
          <w:rFonts w:ascii="Times New Roman" w:hAnsi="Times New Roman" w:cs="Times New Roman"/>
          <w:sz w:val="28"/>
          <w:szCs w:val="28"/>
        </w:rPr>
        <w:t>vi</w:t>
      </w:r>
      <w:r w:rsidR="00C337EB">
        <w:rPr>
          <w:rFonts w:ascii="Times New Roman" w:hAnsi="Times New Roman" w:cs="Times New Roman"/>
          <w:sz w:val="28"/>
          <w:szCs w:val="28"/>
        </w:rPr>
        <w:t>d</w:t>
      </w:r>
      <w:r>
        <w:rPr>
          <w:rFonts w:ascii="Times New Roman" w:hAnsi="Times New Roman" w:cs="Times New Roman"/>
          <w:sz w:val="28"/>
          <w:szCs w:val="28"/>
        </w:rPr>
        <w:t xml:space="preserve">e </w:t>
      </w:r>
      <w:r w:rsidR="00070978">
        <w:rPr>
          <w:rFonts w:ascii="Times New Roman" w:hAnsi="Times New Roman" w:cs="Times New Roman"/>
          <w:sz w:val="28"/>
          <w:szCs w:val="28"/>
        </w:rPr>
        <w:t xml:space="preserve"> </w:t>
      </w:r>
      <w:r>
        <w:rPr>
          <w:rFonts w:ascii="Times New Roman" w:hAnsi="Times New Roman" w:cs="Times New Roman"/>
          <w:sz w:val="28"/>
          <w:szCs w:val="28"/>
        </w:rPr>
        <w:t xml:space="preserve">memo </w:t>
      </w:r>
      <w:r w:rsidR="00C337EB">
        <w:rPr>
          <w:rFonts w:ascii="Times New Roman" w:hAnsi="Times New Roman" w:cs="Times New Roman"/>
          <w:sz w:val="28"/>
          <w:szCs w:val="28"/>
        </w:rPr>
        <w:t xml:space="preserve"> </w:t>
      </w:r>
      <w:r>
        <w:rPr>
          <w:rFonts w:ascii="Times New Roman" w:hAnsi="Times New Roman" w:cs="Times New Roman"/>
          <w:sz w:val="28"/>
          <w:szCs w:val="28"/>
        </w:rPr>
        <w:t>no. 129</w:t>
      </w:r>
      <w:r w:rsidR="00C337EB">
        <w:rPr>
          <w:rFonts w:ascii="Times New Roman" w:hAnsi="Times New Roman" w:cs="Times New Roman"/>
          <w:sz w:val="28"/>
          <w:szCs w:val="28"/>
        </w:rPr>
        <w:t xml:space="preserve"> </w:t>
      </w:r>
      <w:r>
        <w:rPr>
          <w:rFonts w:ascii="Times New Roman" w:hAnsi="Times New Roman" w:cs="Times New Roman"/>
          <w:sz w:val="28"/>
          <w:szCs w:val="28"/>
        </w:rPr>
        <w:t xml:space="preserve"> dated</w:t>
      </w:r>
      <w:r w:rsidR="00E85873">
        <w:rPr>
          <w:rFonts w:ascii="Times New Roman" w:hAnsi="Times New Roman" w:cs="Times New Roman"/>
          <w:sz w:val="28"/>
          <w:szCs w:val="28"/>
        </w:rPr>
        <w:tab/>
      </w:r>
      <w:r w:rsidR="00E85873">
        <w:rPr>
          <w:rFonts w:ascii="Times New Roman" w:hAnsi="Times New Roman" w:cs="Times New Roman"/>
          <w:sz w:val="28"/>
          <w:szCs w:val="28"/>
        </w:rPr>
        <w:tab/>
      </w:r>
      <w:r w:rsidR="00E85873">
        <w:rPr>
          <w:rFonts w:ascii="Times New Roman" w:hAnsi="Times New Roman" w:cs="Times New Roman"/>
          <w:sz w:val="28"/>
          <w:szCs w:val="28"/>
        </w:rPr>
        <w:tab/>
      </w:r>
      <w:r>
        <w:rPr>
          <w:rFonts w:ascii="Times New Roman" w:hAnsi="Times New Roman" w:cs="Times New Roman"/>
          <w:sz w:val="28"/>
          <w:szCs w:val="28"/>
        </w:rPr>
        <w:t>24.03.2017, without referring to any rules/regulations, was totally</w:t>
      </w:r>
      <w:r w:rsidR="00C337EB">
        <w:rPr>
          <w:rFonts w:ascii="Times New Roman" w:hAnsi="Times New Roman" w:cs="Times New Roman"/>
          <w:sz w:val="28"/>
          <w:szCs w:val="28"/>
        </w:rPr>
        <w:tab/>
      </w:r>
      <w:r w:rsidR="00C337EB">
        <w:rPr>
          <w:rFonts w:ascii="Times New Roman" w:hAnsi="Times New Roman" w:cs="Times New Roman"/>
          <w:sz w:val="28"/>
          <w:szCs w:val="28"/>
        </w:rPr>
        <w:tab/>
      </w:r>
      <w:r>
        <w:rPr>
          <w:rFonts w:ascii="Times New Roman" w:hAnsi="Times New Roman" w:cs="Times New Roman"/>
          <w:sz w:val="28"/>
          <w:szCs w:val="28"/>
        </w:rPr>
        <w:t>unwarranted and liable to be set-aside.</w:t>
      </w:r>
      <w:r w:rsidR="00324A26">
        <w:rPr>
          <w:rFonts w:ascii="Times New Roman" w:hAnsi="Times New Roman" w:cs="Times New Roman"/>
          <w:sz w:val="28"/>
          <w:szCs w:val="28"/>
        </w:rPr>
        <w:tab/>
      </w:r>
      <w:r w:rsidR="00324A26">
        <w:rPr>
          <w:rFonts w:ascii="Times New Roman" w:hAnsi="Times New Roman" w:cs="Times New Roman"/>
          <w:sz w:val="28"/>
          <w:szCs w:val="28"/>
        </w:rPr>
        <w:tab/>
      </w:r>
      <w:r w:rsidR="00324A26">
        <w:rPr>
          <w:rFonts w:ascii="Times New Roman" w:hAnsi="Times New Roman" w:cs="Times New Roman"/>
          <w:sz w:val="28"/>
          <w:szCs w:val="28"/>
        </w:rPr>
        <w:tab/>
      </w:r>
      <w:r w:rsidR="003B5ACA" w:rsidRPr="007325EA">
        <w:rPr>
          <w:rFonts w:ascii="Times New Roman" w:hAnsi="Times New Roman" w:cs="Times New Roman"/>
          <w:sz w:val="28"/>
          <w:szCs w:val="28"/>
        </w:rPr>
        <w:t xml:space="preserve">   </w:t>
      </w:r>
    </w:p>
    <w:p w:rsidR="003B5ACA" w:rsidRPr="00243152" w:rsidRDefault="003B5ACA" w:rsidP="00BE338E">
      <w:pPr>
        <w:pStyle w:val="ListParagraph"/>
        <w:numPr>
          <w:ilvl w:val="0"/>
          <w:numId w:val="6"/>
        </w:numPr>
        <w:spacing w:line="480" w:lineRule="auto"/>
        <w:ind w:left="709" w:hanging="567"/>
        <w:jc w:val="both"/>
        <w:rPr>
          <w:rFonts w:ascii="Times New Roman" w:hAnsi="Times New Roman" w:cs="Times New Roman"/>
          <w:sz w:val="28"/>
          <w:szCs w:val="28"/>
        </w:rPr>
      </w:pPr>
      <w:r w:rsidRPr="00243152">
        <w:rPr>
          <w:rFonts w:ascii="Times New Roman" w:hAnsi="Times New Roman" w:cs="Times New Roman"/>
          <w:sz w:val="28"/>
          <w:szCs w:val="28"/>
        </w:rPr>
        <w:t>After coming into force of E</w:t>
      </w:r>
      <w:r w:rsidR="006A140B">
        <w:rPr>
          <w:rFonts w:ascii="Times New Roman" w:hAnsi="Times New Roman" w:cs="Times New Roman"/>
          <w:sz w:val="28"/>
          <w:szCs w:val="28"/>
        </w:rPr>
        <w:t xml:space="preserve">lectricity </w:t>
      </w:r>
      <w:r w:rsidRPr="00243152">
        <w:rPr>
          <w:rFonts w:ascii="Times New Roman" w:hAnsi="Times New Roman" w:cs="Times New Roman"/>
          <w:sz w:val="28"/>
          <w:szCs w:val="28"/>
        </w:rPr>
        <w:t>A</w:t>
      </w:r>
      <w:r w:rsidR="006A140B">
        <w:rPr>
          <w:rFonts w:ascii="Times New Roman" w:hAnsi="Times New Roman" w:cs="Times New Roman"/>
          <w:sz w:val="28"/>
          <w:szCs w:val="28"/>
        </w:rPr>
        <w:t>ct</w:t>
      </w:r>
      <w:r w:rsidRPr="00243152">
        <w:rPr>
          <w:rFonts w:ascii="Times New Roman" w:hAnsi="Times New Roman" w:cs="Times New Roman"/>
          <w:sz w:val="28"/>
          <w:szCs w:val="28"/>
        </w:rPr>
        <w:t xml:space="preserve">-2003 </w:t>
      </w:r>
      <w:r w:rsidR="00B44A62">
        <w:rPr>
          <w:rFonts w:ascii="Times New Roman" w:hAnsi="Times New Roman" w:cs="Times New Roman"/>
          <w:sz w:val="28"/>
          <w:szCs w:val="28"/>
        </w:rPr>
        <w:t>and</w:t>
      </w:r>
      <w:r w:rsidRPr="00243152">
        <w:rPr>
          <w:rFonts w:ascii="Times New Roman" w:hAnsi="Times New Roman" w:cs="Times New Roman"/>
          <w:sz w:val="28"/>
          <w:szCs w:val="28"/>
        </w:rPr>
        <w:t xml:space="preserve"> Supply </w:t>
      </w:r>
      <w:r w:rsidR="00B44A62">
        <w:rPr>
          <w:rFonts w:ascii="Times New Roman" w:hAnsi="Times New Roman" w:cs="Times New Roman"/>
          <w:sz w:val="28"/>
          <w:szCs w:val="28"/>
        </w:rPr>
        <w:t xml:space="preserve">             </w:t>
      </w:r>
      <w:r w:rsidRPr="00243152">
        <w:rPr>
          <w:rFonts w:ascii="Times New Roman" w:hAnsi="Times New Roman" w:cs="Times New Roman"/>
          <w:sz w:val="28"/>
          <w:szCs w:val="28"/>
        </w:rPr>
        <w:t>Code</w:t>
      </w:r>
      <w:r w:rsidR="00BE338E">
        <w:rPr>
          <w:rFonts w:ascii="Times New Roman" w:hAnsi="Times New Roman" w:cs="Times New Roman"/>
          <w:sz w:val="28"/>
          <w:szCs w:val="28"/>
        </w:rPr>
        <w:t>-</w:t>
      </w:r>
      <w:r w:rsidRPr="00243152">
        <w:rPr>
          <w:rFonts w:ascii="Times New Roman" w:hAnsi="Times New Roman" w:cs="Times New Roman"/>
          <w:sz w:val="28"/>
          <w:szCs w:val="28"/>
        </w:rPr>
        <w:t xml:space="preserve">2007 (revised w.e.f. </w:t>
      </w:r>
      <w:r w:rsidR="00BE338E">
        <w:rPr>
          <w:rFonts w:ascii="Times New Roman" w:hAnsi="Times New Roman" w:cs="Times New Roman"/>
          <w:sz w:val="28"/>
          <w:szCs w:val="28"/>
        </w:rPr>
        <w:t>0</w:t>
      </w:r>
      <w:r w:rsidRPr="00243152">
        <w:rPr>
          <w:rFonts w:ascii="Times New Roman" w:hAnsi="Times New Roman" w:cs="Times New Roman"/>
          <w:sz w:val="28"/>
          <w:szCs w:val="28"/>
        </w:rPr>
        <w:t>1.</w:t>
      </w:r>
      <w:r w:rsidR="00BE338E">
        <w:rPr>
          <w:rFonts w:ascii="Times New Roman" w:hAnsi="Times New Roman" w:cs="Times New Roman"/>
          <w:sz w:val="28"/>
          <w:szCs w:val="28"/>
        </w:rPr>
        <w:t>0</w:t>
      </w:r>
      <w:r w:rsidRPr="00243152">
        <w:rPr>
          <w:rFonts w:ascii="Times New Roman" w:hAnsi="Times New Roman" w:cs="Times New Roman"/>
          <w:sz w:val="28"/>
          <w:szCs w:val="28"/>
        </w:rPr>
        <w:t xml:space="preserve">1.2015), every penal action on the consumer should be supported by rules/regulations because it </w:t>
      </w:r>
      <w:r w:rsidR="006A140B">
        <w:rPr>
          <w:rFonts w:ascii="Times New Roman" w:hAnsi="Times New Roman" w:cs="Times New Roman"/>
          <w:sz w:val="28"/>
          <w:szCs w:val="28"/>
        </w:rPr>
        <w:t>wa</w:t>
      </w:r>
      <w:r w:rsidRPr="00243152">
        <w:rPr>
          <w:rFonts w:ascii="Times New Roman" w:hAnsi="Times New Roman" w:cs="Times New Roman"/>
          <w:sz w:val="28"/>
          <w:szCs w:val="28"/>
        </w:rPr>
        <w:t>s the consumer</w:t>
      </w:r>
      <w:r w:rsidR="00243152">
        <w:rPr>
          <w:rFonts w:ascii="Times New Roman" w:hAnsi="Times New Roman" w:cs="Times New Roman"/>
          <w:sz w:val="28"/>
          <w:szCs w:val="28"/>
        </w:rPr>
        <w:t>,</w:t>
      </w:r>
      <w:r w:rsidRPr="00243152">
        <w:rPr>
          <w:rFonts w:ascii="Times New Roman" w:hAnsi="Times New Roman" w:cs="Times New Roman"/>
          <w:sz w:val="28"/>
          <w:szCs w:val="28"/>
        </w:rPr>
        <w:t xml:space="preserve"> who ha</w:t>
      </w:r>
      <w:r w:rsidR="00243152">
        <w:rPr>
          <w:rFonts w:ascii="Times New Roman" w:hAnsi="Times New Roman" w:cs="Times New Roman"/>
          <w:sz w:val="28"/>
          <w:szCs w:val="28"/>
        </w:rPr>
        <w:t>d</w:t>
      </w:r>
      <w:r w:rsidRPr="00243152">
        <w:rPr>
          <w:rFonts w:ascii="Times New Roman" w:hAnsi="Times New Roman" w:cs="Times New Roman"/>
          <w:sz w:val="28"/>
          <w:szCs w:val="28"/>
        </w:rPr>
        <w:t xml:space="preserve"> to pay the difference due to less billing of previous period and </w:t>
      </w:r>
      <w:r w:rsidR="006A140B">
        <w:rPr>
          <w:rFonts w:ascii="Times New Roman" w:hAnsi="Times New Roman" w:cs="Times New Roman"/>
          <w:sz w:val="28"/>
          <w:szCs w:val="28"/>
        </w:rPr>
        <w:t xml:space="preserve">it </w:t>
      </w:r>
      <w:r w:rsidRPr="00243152">
        <w:rPr>
          <w:rFonts w:ascii="Times New Roman" w:hAnsi="Times New Roman" w:cs="Times New Roman"/>
          <w:sz w:val="28"/>
          <w:szCs w:val="28"/>
        </w:rPr>
        <w:t>should be informed under which</w:t>
      </w:r>
      <w:r w:rsidR="00243152">
        <w:rPr>
          <w:rFonts w:ascii="Times New Roman" w:hAnsi="Times New Roman" w:cs="Times New Roman"/>
          <w:sz w:val="28"/>
          <w:szCs w:val="28"/>
        </w:rPr>
        <w:t xml:space="preserve"> rule/regulation, the consumer wa</w:t>
      </w:r>
      <w:r w:rsidRPr="00243152">
        <w:rPr>
          <w:rFonts w:ascii="Times New Roman" w:hAnsi="Times New Roman" w:cs="Times New Roman"/>
          <w:sz w:val="28"/>
          <w:szCs w:val="28"/>
        </w:rPr>
        <w:t>s being penalized. The Chief Engineer</w:t>
      </w:r>
      <w:r w:rsidR="00F96EAD">
        <w:rPr>
          <w:rFonts w:ascii="Times New Roman" w:hAnsi="Times New Roman" w:cs="Times New Roman"/>
          <w:sz w:val="28"/>
          <w:szCs w:val="28"/>
        </w:rPr>
        <w:t>,</w:t>
      </w:r>
      <w:r w:rsidRPr="00243152">
        <w:rPr>
          <w:rFonts w:ascii="Times New Roman" w:hAnsi="Times New Roman" w:cs="Times New Roman"/>
          <w:sz w:val="28"/>
          <w:szCs w:val="28"/>
        </w:rPr>
        <w:t xml:space="preserve"> Commercial</w:t>
      </w:r>
      <w:r w:rsidR="00F96EAD">
        <w:rPr>
          <w:rFonts w:ascii="Times New Roman" w:hAnsi="Times New Roman" w:cs="Times New Roman"/>
          <w:sz w:val="28"/>
          <w:szCs w:val="28"/>
        </w:rPr>
        <w:t>, PSP</w:t>
      </w:r>
      <w:r w:rsidR="00AB492C">
        <w:rPr>
          <w:rFonts w:ascii="Times New Roman" w:hAnsi="Times New Roman" w:cs="Times New Roman"/>
          <w:sz w:val="28"/>
          <w:szCs w:val="28"/>
        </w:rPr>
        <w:t>C</w:t>
      </w:r>
      <w:r w:rsidR="00F96EAD">
        <w:rPr>
          <w:rFonts w:ascii="Times New Roman" w:hAnsi="Times New Roman" w:cs="Times New Roman"/>
          <w:sz w:val="28"/>
          <w:szCs w:val="28"/>
        </w:rPr>
        <w:t>L, Patiala,</w:t>
      </w:r>
      <w:r w:rsidRPr="00243152">
        <w:rPr>
          <w:rFonts w:ascii="Times New Roman" w:hAnsi="Times New Roman" w:cs="Times New Roman"/>
          <w:sz w:val="28"/>
          <w:szCs w:val="28"/>
        </w:rPr>
        <w:t xml:space="preserve"> vide CC </w:t>
      </w:r>
      <w:r w:rsidR="00363483">
        <w:rPr>
          <w:rFonts w:ascii="Times New Roman" w:hAnsi="Times New Roman" w:cs="Times New Roman"/>
          <w:sz w:val="28"/>
          <w:szCs w:val="28"/>
        </w:rPr>
        <w:t>n</w:t>
      </w:r>
      <w:r w:rsidRPr="00243152">
        <w:rPr>
          <w:rFonts w:ascii="Times New Roman" w:hAnsi="Times New Roman" w:cs="Times New Roman"/>
          <w:sz w:val="28"/>
          <w:szCs w:val="28"/>
        </w:rPr>
        <w:t xml:space="preserve">o. 53/2013 </w:t>
      </w:r>
      <w:r w:rsidR="00B44A62">
        <w:rPr>
          <w:rFonts w:ascii="Times New Roman" w:hAnsi="Times New Roman" w:cs="Times New Roman"/>
          <w:sz w:val="28"/>
          <w:szCs w:val="28"/>
        </w:rPr>
        <w:t xml:space="preserve">and </w:t>
      </w:r>
      <w:r w:rsidRPr="00243152">
        <w:rPr>
          <w:rFonts w:ascii="Times New Roman" w:hAnsi="Times New Roman" w:cs="Times New Roman"/>
          <w:sz w:val="28"/>
          <w:szCs w:val="28"/>
        </w:rPr>
        <w:t>CC No.</w:t>
      </w:r>
      <w:r w:rsidR="00363483">
        <w:rPr>
          <w:rFonts w:ascii="Times New Roman" w:hAnsi="Times New Roman" w:cs="Times New Roman"/>
          <w:sz w:val="28"/>
          <w:szCs w:val="28"/>
        </w:rPr>
        <w:t xml:space="preserve"> </w:t>
      </w:r>
      <w:r w:rsidRPr="00243152">
        <w:rPr>
          <w:rFonts w:ascii="Times New Roman" w:hAnsi="Times New Roman" w:cs="Times New Roman"/>
          <w:sz w:val="28"/>
          <w:szCs w:val="28"/>
        </w:rPr>
        <w:t>59/2014</w:t>
      </w:r>
      <w:r w:rsidR="00B44A62">
        <w:rPr>
          <w:rFonts w:ascii="Times New Roman" w:hAnsi="Times New Roman" w:cs="Times New Roman"/>
          <w:sz w:val="28"/>
          <w:szCs w:val="28"/>
        </w:rPr>
        <w:t>,</w:t>
      </w:r>
      <w:r w:rsidRPr="00243152">
        <w:rPr>
          <w:rFonts w:ascii="Times New Roman" w:hAnsi="Times New Roman" w:cs="Times New Roman"/>
          <w:sz w:val="28"/>
          <w:szCs w:val="28"/>
        </w:rPr>
        <w:t xml:space="preserve"> issued instructions (on the basis of order dated 26.</w:t>
      </w:r>
      <w:r w:rsidR="0063373E">
        <w:rPr>
          <w:rFonts w:ascii="Times New Roman" w:hAnsi="Times New Roman" w:cs="Times New Roman"/>
          <w:sz w:val="28"/>
          <w:szCs w:val="28"/>
        </w:rPr>
        <w:t>0</w:t>
      </w:r>
      <w:r w:rsidRPr="00243152">
        <w:rPr>
          <w:rFonts w:ascii="Times New Roman" w:hAnsi="Times New Roman" w:cs="Times New Roman"/>
          <w:sz w:val="28"/>
          <w:szCs w:val="28"/>
        </w:rPr>
        <w:t xml:space="preserve">9.2013 passed by </w:t>
      </w:r>
      <w:r w:rsidR="006A140B">
        <w:rPr>
          <w:rFonts w:ascii="Times New Roman" w:hAnsi="Times New Roman" w:cs="Times New Roman"/>
          <w:sz w:val="28"/>
          <w:szCs w:val="28"/>
        </w:rPr>
        <w:t xml:space="preserve">the </w:t>
      </w:r>
      <w:r w:rsidRPr="00243152">
        <w:rPr>
          <w:rFonts w:ascii="Times New Roman" w:hAnsi="Times New Roman" w:cs="Times New Roman"/>
          <w:sz w:val="28"/>
          <w:szCs w:val="28"/>
        </w:rPr>
        <w:t>Hon’ble Punjab &amp; Haryana High Court, in CWP</w:t>
      </w:r>
      <w:r w:rsidR="006A140B">
        <w:rPr>
          <w:rFonts w:ascii="Times New Roman" w:hAnsi="Times New Roman" w:cs="Times New Roman"/>
          <w:sz w:val="28"/>
          <w:szCs w:val="28"/>
        </w:rPr>
        <w:t xml:space="preserve"> No. </w:t>
      </w:r>
      <w:r w:rsidRPr="00243152">
        <w:rPr>
          <w:rFonts w:ascii="Times New Roman" w:hAnsi="Times New Roman" w:cs="Times New Roman"/>
          <w:sz w:val="28"/>
          <w:szCs w:val="28"/>
        </w:rPr>
        <w:t xml:space="preserve">10644 of 2010) that while initiating proceedings against any consumer, the </w:t>
      </w:r>
      <w:r w:rsidR="00B44A62">
        <w:rPr>
          <w:rFonts w:ascii="Times New Roman" w:hAnsi="Times New Roman" w:cs="Times New Roman"/>
          <w:sz w:val="28"/>
          <w:szCs w:val="28"/>
        </w:rPr>
        <w:t>C</w:t>
      </w:r>
      <w:r w:rsidRPr="00243152">
        <w:rPr>
          <w:rFonts w:ascii="Times New Roman" w:hAnsi="Times New Roman" w:cs="Times New Roman"/>
          <w:sz w:val="28"/>
          <w:szCs w:val="28"/>
        </w:rPr>
        <w:t xml:space="preserve">ompetent </w:t>
      </w:r>
      <w:r w:rsidR="00B44A62">
        <w:rPr>
          <w:rFonts w:ascii="Times New Roman" w:hAnsi="Times New Roman" w:cs="Times New Roman"/>
          <w:sz w:val="28"/>
          <w:szCs w:val="28"/>
        </w:rPr>
        <w:t>A</w:t>
      </w:r>
      <w:r w:rsidRPr="00243152">
        <w:rPr>
          <w:rFonts w:ascii="Times New Roman" w:hAnsi="Times New Roman" w:cs="Times New Roman"/>
          <w:sz w:val="28"/>
          <w:szCs w:val="28"/>
        </w:rPr>
        <w:t xml:space="preserve">uthority of </w:t>
      </w:r>
      <w:r w:rsidR="006A140B">
        <w:rPr>
          <w:rFonts w:ascii="Times New Roman" w:hAnsi="Times New Roman" w:cs="Times New Roman"/>
          <w:sz w:val="28"/>
          <w:szCs w:val="28"/>
        </w:rPr>
        <w:t xml:space="preserve">the </w:t>
      </w:r>
      <w:r w:rsidRPr="00243152">
        <w:rPr>
          <w:rFonts w:ascii="Times New Roman" w:hAnsi="Times New Roman" w:cs="Times New Roman"/>
          <w:sz w:val="28"/>
          <w:szCs w:val="28"/>
        </w:rPr>
        <w:t>PSPCL must quote the relevant regulations of the Supply Code</w:t>
      </w:r>
      <w:r w:rsidR="005C770C">
        <w:rPr>
          <w:rFonts w:ascii="Times New Roman" w:hAnsi="Times New Roman" w:cs="Times New Roman"/>
          <w:sz w:val="28"/>
          <w:szCs w:val="28"/>
        </w:rPr>
        <w:t>-2014</w:t>
      </w:r>
      <w:r w:rsidRPr="00243152">
        <w:rPr>
          <w:rFonts w:ascii="Times New Roman" w:hAnsi="Times New Roman" w:cs="Times New Roman"/>
          <w:sz w:val="28"/>
          <w:szCs w:val="28"/>
        </w:rPr>
        <w:t xml:space="preserve"> or any other regulations framed by the </w:t>
      </w:r>
      <w:r w:rsidR="00243152">
        <w:rPr>
          <w:rFonts w:ascii="Times New Roman" w:hAnsi="Times New Roman" w:cs="Times New Roman"/>
          <w:sz w:val="28"/>
          <w:szCs w:val="28"/>
        </w:rPr>
        <w:t>C</w:t>
      </w:r>
      <w:r w:rsidRPr="00243152">
        <w:rPr>
          <w:rFonts w:ascii="Times New Roman" w:hAnsi="Times New Roman" w:cs="Times New Roman"/>
          <w:sz w:val="28"/>
          <w:szCs w:val="28"/>
        </w:rPr>
        <w:t xml:space="preserve">ompetent </w:t>
      </w:r>
      <w:r w:rsidR="00243152">
        <w:rPr>
          <w:rFonts w:ascii="Times New Roman" w:hAnsi="Times New Roman" w:cs="Times New Roman"/>
          <w:sz w:val="28"/>
          <w:szCs w:val="28"/>
        </w:rPr>
        <w:t>A</w:t>
      </w:r>
      <w:r w:rsidRPr="00243152">
        <w:rPr>
          <w:rFonts w:ascii="Times New Roman" w:hAnsi="Times New Roman" w:cs="Times New Roman"/>
          <w:sz w:val="28"/>
          <w:szCs w:val="28"/>
        </w:rPr>
        <w:t>uthority under the E</w:t>
      </w:r>
      <w:r w:rsidR="00243152">
        <w:rPr>
          <w:rFonts w:ascii="Times New Roman" w:hAnsi="Times New Roman" w:cs="Times New Roman"/>
          <w:sz w:val="28"/>
          <w:szCs w:val="28"/>
        </w:rPr>
        <w:t xml:space="preserve">lectricity </w:t>
      </w:r>
      <w:r w:rsidRPr="00243152">
        <w:rPr>
          <w:rFonts w:ascii="Times New Roman" w:hAnsi="Times New Roman" w:cs="Times New Roman"/>
          <w:sz w:val="28"/>
          <w:szCs w:val="28"/>
        </w:rPr>
        <w:t>A</w:t>
      </w:r>
      <w:r w:rsidR="00243152">
        <w:rPr>
          <w:rFonts w:ascii="Times New Roman" w:hAnsi="Times New Roman" w:cs="Times New Roman"/>
          <w:sz w:val="28"/>
          <w:szCs w:val="28"/>
        </w:rPr>
        <w:t>ct</w:t>
      </w:r>
      <w:r w:rsidRPr="00243152">
        <w:rPr>
          <w:rFonts w:ascii="Times New Roman" w:hAnsi="Times New Roman" w:cs="Times New Roman"/>
          <w:sz w:val="28"/>
          <w:szCs w:val="28"/>
        </w:rPr>
        <w:t xml:space="preserve">-2003. These instructions </w:t>
      </w:r>
      <w:r w:rsidR="00243152">
        <w:rPr>
          <w:rFonts w:ascii="Times New Roman" w:hAnsi="Times New Roman" w:cs="Times New Roman"/>
          <w:sz w:val="28"/>
          <w:szCs w:val="28"/>
        </w:rPr>
        <w:t>were</w:t>
      </w:r>
      <w:r w:rsidRPr="00243152">
        <w:rPr>
          <w:rFonts w:ascii="Times New Roman" w:hAnsi="Times New Roman" w:cs="Times New Roman"/>
          <w:sz w:val="28"/>
          <w:szCs w:val="28"/>
        </w:rPr>
        <w:t xml:space="preserve"> again reiterated vide</w:t>
      </w:r>
      <w:r w:rsidR="005C770C">
        <w:rPr>
          <w:rFonts w:ascii="Times New Roman" w:hAnsi="Times New Roman" w:cs="Times New Roman"/>
          <w:sz w:val="28"/>
          <w:szCs w:val="28"/>
        </w:rPr>
        <w:t xml:space="preserve"> </w:t>
      </w:r>
      <w:r w:rsidRPr="00243152">
        <w:rPr>
          <w:rFonts w:ascii="Times New Roman" w:hAnsi="Times New Roman" w:cs="Times New Roman"/>
          <w:sz w:val="28"/>
          <w:szCs w:val="28"/>
        </w:rPr>
        <w:t>CC No.</w:t>
      </w:r>
      <w:r w:rsidR="00BB10A5">
        <w:rPr>
          <w:rFonts w:ascii="Times New Roman" w:hAnsi="Times New Roman" w:cs="Times New Roman"/>
          <w:sz w:val="28"/>
          <w:szCs w:val="28"/>
        </w:rPr>
        <w:t xml:space="preserve"> </w:t>
      </w:r>
      <w:r w:rsidRPr="00243152">
        <w:rPr>
          <w:rFonts w:ascii="Times New Roman" w:hAnsi="Times New Roman" w:cs="Times New Roman"/>
          <w:sz w:val="28"/>
          <w:szCs w:val="28"/>
        </w:rPr>
        <w:t xml:space="preserve">30/2015 dated </w:t>
      </w:r>
      <w:r w:rsidR="005C770C">
        <w:rPr>
          <w:rFonts w:ascii="Times New Roman" w:hAnsi="Times New Roman" w:cs="Times New Roman"/>
          <w:sz w:val="28"/>
          <w:szCs w:val="28"/>
        </w:rPr>
        <w:t>0</w:t>
      </w:r>
      <w:r w:rsidRPr="00243152">
        <w:rPr>
          <w:rFonts w:ascii="Times New Roman" w:hAnsi="Times New Roman" w:cs="Times New Roman"/>
          <w:sz w:val="28"/>
          <w:szCs w:val="28"/>
        </w:rPr>
        <w:t>5.</w:t>
      </w:r>
      <w:r w:rsidR="005C770C">
        <w:rPr>
          <w:rFonts w:ascii="Times New Roman" w:hAnsi="Times New Roman" w:cs="Times New Roman"/>
          <w:sz w:val="28"/>
          <w:szCs w:val="28"/>
        </w:rPr>
        <w:t>0</w:t>
      </w:r>
      <w:r w:rsidRPr="00243152">
        <w:rPr>
          <w:rFonts w:ascii="Times New Roman" w:hAnsi="Times New Roman" w:cs="Times New Roman"/>
          <w:sz w:val="28"/>
          <w:szCs w:val="28"/>
        </w:rPr>
        <w:t xml:space="preserve">8.2015 for strict compliance as </w:t>
      </w:r>
      <w:r w:rsidR="00243152">
        <w:rPr>
          <w:rFonts w:ascii="Times New Roman" w:hAnsi="Times New Roman" w:cs="Times New Roman"/>
          <w:sz w:val="28"/>
          <w:szCs w:val="28"/>
        </w:rPr>
        <w:t xml:space="preserve">the Hon’ble </w:t>
      </w:r>
      <w:r w:rsidRPr="00243152">
        <w:rPr>
          <w:rFonts w:ascii="Times New Roman" w:hAnsi="Times New Roman" w:cs="Times New Roman"/>
          <w:sz w:val="28"/>
          <w:szCs w:val="28"/>
        </w:rPr>
        <w:lastRenderedPageBreak/>
        <w:t>PSERC ha</w:t>
      </w:r>
      <w:r w:rsidR="006A140B">
        <w:rPr>
          <w:rFonts w:ascii="Times New Roman" w:hAnsi="Times New Roman" w:cs="Times New Roman"/>
          <w:sz w:val="28"/>
          <w:szCs w:val="28"/>
        </w:rPr>
        <w:t>d</w:t>
      </w:r>
      <w:r w:rsidRPr="00243152">
        <w:rPr>
          <w:rFonts w:ascii="Times New Roman" w:hAnsi="Times New Roman" w:cs="Times New Roman"/>
          <w:sz w:val="28"/>
          <w:szCs w:val="28"/>
        </w:rPr>
        <w:t xml:space="preserve"> taken serious view of non-compliance of these instructions.</w:t>
      </w:r>
    </w:p>
    <w:p w:rsidR="003B5ACA" w:rsidRPr="00DF65FB" w:rsidRDefault="003B5ACA" w:rsidP="00BE338E">
      <w:pPr>
        <w:pStyle w:val="ListParagraph"/>
        <w:numPr>
          <w:ilvl w:val="0"/>
          <w:numId w:val="6"/>
        </w:numPr>
        <w:spacing w:line="480" w:lineRule="auto"/>
        <w:ind w:left="709" w:hanging="709"/>
        <w:jc w:val="both"/>
        <w:rPr>
          <w:rFonts w:ascii="Times New Roman" w:hAnsi="Times New Roman" w:cs="Times New Roman"/>
          <w:sz w:val="28"/>
          <w:szCs w:val="28"/>
        </w:rPr>
      </w:pPr>
      <w:r w:rsidRPr="00DF65FB">
        <w:rPr>
          <w:rFonts w:ascii="Times New Roman" w:hAnsi="Times New Roman" w:cs="Times New Roman"/>
          <w:bCs/>
          <w:sz w:val="28"/>
          <w:szCs w:val="28"/>
        </w:rPr>
        <w:t>T</w:t>
      </w:r>
      <w:r w:rsidRPr="00DF65FB">
        <w:rPr>
          <w:rFonts w:ascii="Times New Roman" w:hAnsi="Times New Roman" w:cs="Times New Roman"/>
          <w:sz w:val="28"/>
          <w:szCs w:val="28"/>
        </w:rPr>
        <w:t xml:space="preserve">he account </w:t>
      </w:r>
      <w:r w:rsidR="0065627B">
        <w:rPr>
          <w:rFonts w:ascii="Times New Roman" w:hAnsi="Times New Roman" w:cs="Times New Roman"/>
          <w:sz w:val="28"/>
          <w:szCs w:val="28"/>
        </w:rPr>
        <w:t xml:space="preserve">pertaining to </w:t>
      </w:r>
      <w:r w:rsidRPr="00DF65FB">
        <w:rPr>
          <w:rFonts w:ascii="Times New Roman" w:hAnsi="Times New Roman" w:cs="Times New Roman"/>
          <w:sz w:val="28"/>
          <w:szCs w:val="28"/>
        </w:rPr>
        <w:t xml:space="preserve">inaccurate </w:t>
      </w:r>
      <w:r w:rsidR="0065627B">
        <w:rPr>
          <w:rFonts w:ascii="Times New Roman" w:hAnsi="Times New Roman" w:cs="Times New Roman"/>
          <w:sz w:val="28"/>
          <w:szCs w:val="28"/>
        </w:rPr>
        <w:t>Energy M</w:t>
      </w:r>
      <w:r w:rsidRPr="00DF65FB">
        <w:rPr>
          <w:rFonts w:ascii="Times New Roman" w:hAnsi="Times New Roman" w:cs="Times New Roman"/>
          <w:sz w:val="28"/>
          <w:szCs w:val="28"/>
        </w:rPr>
        <w:t>eter c</w:t>
      </w:r>
      <w:r w:rsidR="0065627B">
        <w:rPr>
          <w:rFonts w:ascii="Times New Roman" w:hAnsi="Times New Roman" w:cs="Times New Roman"/>
          <w:sz w:val="28"/>
          <w:szCs w:val="28"/>
        </w:rPr>
        <w:t>ould</w:t>
      </w:r>
      <w:r w:rsidRPr="00DF65FB">
        <w:rPr>
          <w:rFonts w:ascii="Times New Roman" w:hAnsi="Times New Roman" w:cs="Times New Roman"/>
          <w:sz w:val="28"/>
          <w:szCs w:val="28"/>
        </w:rPr>
        <w:t xml:space="preserve"> be overhauled as prescribed in Regulation 21.5.1 of </w:t>
      </w:r>
      <w:r w:rsidR="00B44A62">
        <w:rPr>
          <w:rFonts w:ascii="Times New Roman" w:hAnsi="Times New Roman" w:cs="Times New Roman"/>
          <w:sz w:val="28"/>
          <w:szCs w:val="28"/>
        </w:rPr>
        <w:t xml:space="preserve">the </w:t>
      </w:r>
      <w:r w:rsidRPr="00DF65FB">
        <w:rPr>
          <w:rFonts w:ascii="Times New Roman" w:hAnsi="Times New Roman" w:cs="Times New Roman"/>
          <w:sz w:val="28"/>
          <w:szCs w:val="28"/>
        </w:rPr>
        <w:t xml:space="preserve">Supply </w:t>
      </w:r>
      <w:r w:rsidR="00B44A62">
        <w:rPr>
          <w:rFonts w:ascii="Times New Roman" w:hAnsi="Times New Roman" w:cs="Times New Roman"/>
          <w:sz w:val="28"/>
          <w:szCs w:val="28"/>
        </w:rPr>
        <w:t xml:space="preserve">               </w:t>
      </w:r>
      <w:r w:rsidRPr="00DF65FB">
        <w:rPr>
          <w:rFonts w:ascii="Times New Roman" w:hAnsi="Times New Roman" w:cs="Times New Roman"/>
          <w:sz w:val="28"/>
          <w:szCs w:val="28"/>
        </w:rPr>
        <w:t>Code</w:t>
      </w:r>
      <w:r w:rsidR="00B44A62">
        <w:rPr>
          <w:rFonts w:ascii="Times New Roman" w:hAnsi="Times New Roman" w:cs="Times New Roman"/>
          <w:sz w:val="28"/>
          <w:szCs w:val="28"/>
        </w:rPr>
        <w:t>-</w:t>
      </w:r>
      <w:r w:rsidRPr="00DF65FB">
        <w:rPr>
          <w:rFonts w:ascii="Times New Roman" w:hAnsi="Times New Roman" w:cs="Times New Roman"/>
          <w:sz w:val="28"/>
          <w:szCs w:val="28"/>
        </w:rPr>
        <w:t>2014, as mentioned below:</w:t>
      </w:r>
    </w:p>
    <w:p w:rsidR="003B5ACA" w:rsidRPr="00DF00C7" w:rsidRDefault="003B5ACA" w:rsidP="00397209">
      <w:pPr>
        <w:spacing w:line="480" w:lineRule="auto"/>
        <w:ind w:left="1440" w:firstLine="720"/>
        <w:jc w:val="both"/>
        <w:rPr>
          <w:rFonts w:ascii="Times New Roman" w:hAnsi="Times New Roman" w:cs="Times New Roman"/>
          <w:sz w:val="28"/>
          <w:szCs w:val="28"/>
        </w:rPr>
      </w:pPr>
      <w:r w:rsidRPr="00DF00C7">
        <w:rPr>
          <w:rFonts w:ascii="Times New Roman" w:hAnsi="Times New Roman" w:cs="Times New Roman"/>
          <w:i/>
          <w:sz w:val="28"/>
          <w:szCs w:val="28"/>
        </w:rPr>
        <w:t xml:space="preserve">“if a consumer meter on testing is found to be beyond limits of accuracy as prescribed hereunder, the account of the consumer shall be overhauled and the electricity charges for all the categories of consumers shall be computed in accordance with the said test results for a period not exceeding six months immediately preceding the:  </w:t>
      </w:r>
    </w:p>
    <w:p w:rsidR="00B34F84" w:rsidRPr="00B34F84" w:rsidRDefault="003B5ACA" w:rsidP="00B34F84">
      <w:pPr>
        <w:pStyle w:val="ListParagraph"/>
        <w:numPr>
          <w:ilvl w:val="0"/>
          <w:numId w:val="15"/>
        </w:numPr>
        <w:spacing w:line="480" w:lineRule="auto"/>
        <w:jc w:val="both"/>
        <w:rPr>
          <w:rFonts w:ascii="Times New Roman" w:hAnsi="Times New Roman" w:cs="Times New Roman"/>
          <w:i/>
          <w:sz w:val="28"/>
          <w:szCs w:val="28"/>
        </w:rPr>
      </w:pPr>
      <w:r w:rsidRPr="00B34F84">
        <w:rPr>
          <w:rFonts w:ascii="Times New Roman" w:hAnsi="Times New Roman" w:cs="Times New Roman"/>
          <w:i/>
          <w:sz w:val="28"/>
          <w:szCs w:val="28"/>
        </w:rPr>
        <w:t>date of test in case the meter has been</w:t>
      </w:r>
      <w:r w:rsidR="007631B3" w:rsidRPr="00B34F84">
        <w:rPr>
          <w:rFonts w:ascii="Times New Roman" w:hAnsi="Times New Roman" w:cs="Times New Roman"/>
          <w:i/>
          <w:sz w:val="28"/>
          <w:szCs w:val="28"/>
        </w:rPr>
        <w:t xml:space="preserve"> tested at site to the  </w:t>
      </w:r>
      <w:r w:rsidR="000F16EB" w:rsidRPr="00B34F84">
        <w:rPr>
          <w:rFonts w:ascii="Times New Roman" w:hAnsi="Times New Roman" w:cs="Times New Roman"/>
          <w:i/>
          <w:sz w:val="28"/>
          <w:szCs w:val="28"/>
        </w:rPr>
        <w:t xml:space="preserve">  </w:t>
      </w:r>
      <w:r w:rsidR="00B34F84" w:rsidRPr="00B34F84">
        <w:rPr>
          <w:rFonts w:ascii="Times New Roman" w:hAnsi="Times New Roman" w:cs="Times New Roman"/>
          <w:i/>
          <w:sz w:val="28"/>
          <w:szCs w:val="28"/>
        </w:rPr>
        <w:t xml:space="preserve">   </w:t>
      </w:r>
    </w:p>
    <w:p w:rsidR="003B5ACA" w:rsidRPr="00B34F84" w:rsidRDefault="003B5ACA" w:rsidP="00B34F84">
      <w:pPr>
        <w:pStyle w:val="ListParagraph"/>
        <w:spacing w:line="480" w:lineRule="auto"/>
        <w:ind w:left="1800"/>
        <w:jc w:val="both"/>
        <w:rPr>
          <w:rFonts w:ascii="Times New Roman" w:hAnsi="Times New Roman" w:cs="Times New Roman"/>
          <w:i/>
          <w:sz w:val="28"/>
          <w:szCs w:val="28"/>
        </w:rPr>
      </w:pPr>
      <w:r w:rsidRPr="00B34F84">
        <w:rPr>
          <w:rFonts w:ascii="Times New Roman" w:hAnsi="Times New Roman" w:cs="Times New Roman"/>
          <w:i/>
          <w:sz w:val="28"/>
          <w:szCs w:val="28"/>
        </w:rPr>
        <w:t>satisfaction of  the consumer; or replacement of inaccurate meter, whichever is later; or</w:t>
      </w:r>
    </w:p>
    <w:p w:rsidR="003B5ACA" w:rsidRPr="00B34F84" w:rsidRDefault="00B34F84" w:rsidP="00B34F84">
      <w:pPr>
        <w:pStyle w:val="ListParagraph"/>
        <w:numPr>
          <w:ilvl w:val="0"/>
          <w:numId w:val="15"/>
        </w:numPr>
        <w:spacing w:line="480" w:lineRule="auto"/>
        <w:rPr>
          <w:rFonts w:ascii="Times New Roman" w:hAnsi="Times New Roman" w:cs="Times New Roman"/>
          <w:i/>
          <w:sz w:val="28"/>
          <w:szCs w:val="28"/>
        </w:rPr>
      </w:pPr>
      <w:r>
        <w:rPr>
          <w:rFonts w:ascii="Times New Roman" w:hAnsi="Times New Roman" w:cs="Times New Roman"/>
          <w:i/>
          <w:sz w:val="28"/>
          <w:szCs w:val="28"/>
        </w:rPr>
        <w:t xml:space="preserve"> </w:t>
      </w:r>
      <w:r w:rsidR="003B5ACA" w:rsidRPr="00B34F84">
        <w:rPr>
          <w:rFonts w:ascii="Times New Roman" w:hAnsi="Times New Roman" w:cs="Times New Roman"/>
          <w:i/>
          <w:sz w:val="28"/>
          <w:szCs w:val="28"/>
        </w:rPr>
        <w:t>date the defective meter is</w:t>
      </w:r>
      <w:r w:rsidR="00397209" w:rsidRPr="00B34F84">
        <w:rPr>
          <w:rFonts w:ascii="Times New Roman" w:hAnsi="Times New Roman" w:cs="Times New Roman"/>
          <w:i/>
          <w:sz w:val="28"/>
          <w:szCs w:val="28"/>
        </w:rPr>
        <w:t xml:space="preserve"> removed for testing in the Lab       </w:t>
      </w:r>
      <w:r w:rsidR="003B5ACA" w:rsidRPr="00B34F84">
        <w:rPr>
          <w:rFonts w:ascii="Times New Roman" w:hAnsi="Times New Roman" w:cs="Times New Roman"/>
          <w:i/>
          <w:sz w:val="28"/>
          <w:szCs w:val="28"/>
        </w:rPr>
        <w:t>of the</w:t>
      </w:r>
      <w:r w:rsidR="00397209" w:rsidRPr="00B34F84">
        <w:rPr>
          <w:rFonts w:ascii="Times New Roman" w:hAnsi="Times New Roman" w:cs="Times New Roman"/>
          <w:i/>
          <w:sz w:val="28"/>
          <w:szCs w:val="28"/>
        </w:rPr>
        <w:t xml:space="preserve"> </w:t>
      </w:r>
      <w:r w:rsidR="003B5ACA" w:rsidRPr="00B34F84">
        <w:rPr>
          <w:rFonts w:ascii="Times New Roman" w:hAnsi="Times New Roman" w:cs="Times New Roman"/>
          <w:i/>
          <w:sz w:val="28"/>
          <w:szCs w:val="28"/>
        </w:rPr>
        <w:t>distribution   licensee”.</w:t>
      </w:r>
    </w:p>
    <w:p w:rsidR="000978FE" w:rsidRDefault="00134822" w:rsidP="0065627B">
      <w:pPr>
        <w:spacing w:line="480" w:lineRule="auto"/>
        <w:ind w:left="1440" w:hanging="873"/>
        <w:jc w:val="both"/>
        <w:rPr>
          <w:rFonts w:ascii="Times New Roman" w:hAnsi="Times New Roman" w:cs="Times New Roman"/>
          <w:sz w:val="28"/>
          <w:szCs w:val="28"/>
        </w:rPr>
      </w:pPr>
      <w:r>
        <w:rPr>
          <w:rFonts w:ascii="Times New Roman" w:hAnsi="Times New Roman" w:cs="Times New Roman"/>
          <w:b/>
          <w:sz w:val="28"/>
          <w:szCs w:val="28"/>
        </w:rPr>
        <w:t>(xii</w:t>
      </w:r>
      <w:r w:rsidR="00F96EAD">
        <w:rPr>
          <w:rFonts w:ascii="Times New Roman" w:hAnsi="Times New Roman" w:cs="Times New Roman"/>
          <w:b/>
          <w:sz w:val="28"/>
          <w:szCs w:val="28"/>
        </w:rPr>
        <w:t>i</w:t>
      </w:r>
      <w:r>
        <w:rPr>
          <w:rFonts w:ascii="Times New Roman" w:hAnsi="Times New Roman" w:cs="Times New Roman"/>
          <w:b/>
          <w:sz w:val="28"/>
          <w:szCs w:val="28"/>
        </w:rPr>
        <w:t>)</w:t>
      </w:r>
      <w:r>
        <w:rPr>
          <w:rFonts w:ascii="Times New Roman" w:hAnsi="Times New Roman" w:cs="Times New Roman"/>
          <w:b/>
          <w:sz w:val="28"/>
          <w:szCs w:val="28"/>
        </w:rPr>
        <w:tab/>
      </w:r>
      <w:r w:rsidR="003B5ACA" w:rsidRPr="00DF00C7">
        <w:rPr>
          <w:rFonts w:ascii="Times New Roman" w:hAnsi="Times New Roman" w:cs="Times New Roman"/>
          <w:sz w:val="28"/>
          <w:szCs w:val="28"/>
        </w:rPr>
        <w:t xml:space="preserve">The accuracy of the </w:t>
      </w:r>
      <w:r w:rsidR="000978FE">
        <w:rPr>
          <w:rFonts w:ascii="Times New Roman" w:hAnsi="Times New Roman" w:cs="Times New Roman"/>
          <w:sz w:val="28"/>
          <w:szCs w:val="28"/>
        </w:rPr>
        <w:t>Energy M</w:t>
      </w:r>
      <w:r w:rsidR="003B5ACA" w:rsidRPr="00DF00C7">
        <w:rPr>
          <w:rFonts w:ascii="Times New Roman" w:hAnsi="Times New Roman" w:cs="Times New Roman"/>
          <w:sz w:val="28"/>
          <w:szCs w:val="28"/>
        </w:rPr>
        <w:t xml:space="preserve">eter </w:t>
      </w:r>
      <w:r w:rsidR="0065627B">
        <w:rPr>
          <w:rFonts w:ascii="Times New Roman" w:hAnsi="Times New Roman" w:cs="Times New Roman"/>
          <w:sz w:val="28"/>
          <w:szCs w:val="28"/>
        </w:rPr>
        <w:t xml:space="preserve">of the Petitioner </w:t>
      </w:r>
      <w:r w:rsidR="003B5ACA" w:rsidRPr="00DF00C7">
        <w:rPr>
          <w:rFonts w:ascii="Times New Roman" w:hAnsi="Times New Roman" w:cs="Times New Roman"/>
          <w:sz w:val="28"/>
          <w:szCs w:val="28"/>
        </w:rPr>
        <w:t xml:space="preserve">was not tested at site by </w:t>
      </w:r>
      <w:r w:rsidR="000978FE">
        <w:rPr>
          <w:rFonts w:ascii="Times New Roman" w:hAnsi="Times New Roman" w:cs="Times New Roman"/>
          <w:sz w:val="28"/>
          <w:szCs w:val="28"/>
        </w:rPr>
        <w:t xml:space="preserve">the </w:t>
      </w:r>
      <w:r w:rsidR="005B45DF">
        <w:rPr>
          <w:rFonts w:ascii="Times New Roman" w:hAnsi="Times New Roman" w:cs="Times New Roman"/>
          <w:sz w:val="28"/>
          <w:szCs w:val="28"/>
        </w:rPr>
        <w:t>AEE</w:t>
      </w:r>
      <w:r w:rsidR="00626D09">
        <w:rPr>
          <w:rFonts w:ascii="Times New Roman" w:hAnsi="Times New Roman" w:cs="Times New Roman"/>
          <w:sz w:val="28"/>
          <w:szCs w:val="28"/>
        </w:rPr>
        <w:t xml:space="preserve">, </w:t>
      </w:r>
      <w:r w:rsidR="00F96EAD">
        <w:rPr>
          <w:rFonts w:ascii="Times New Roman" w:hAnsi="Times New Roman" w:cs="Times New Roman"/>
          <w:sz w:val="28"/>
          <w:szCs w:val="28"/>
        </w:rPr>
        <w:t>DS Sub Division, PSPCL, Sarinh.</w:t>
      </w:r>
      <w:r w:rsidR="0065627B">
        <w:rPr>
          <w:rFonts w:ascii="Times New Roman" w:hAnsi="Times New Roman" w:cs="Times New Roman"/>
          <w:sz w:val="28"/>
          <w:szCs w:val="28"/>
        </w:rPr>
        <w:t xml:space="preserve"> </w:t>
      </w:r>
      <w:r w:rsidR="003B5ACA" w:rsidRPr="00DF00C7">
        <w:rPr>
          <w:rFonts w:ascii="Times New Roman" w:hAnsi="Times New Roman" w:cs="Times New Roman"/>
          <w:sz w:val="28"/>
          <w:szCs w:val="28"/>
        </w:rPr>
        <w:t xml:space="preserve">However, testing of </w:t>
      </w:r>
      <w:r w:rsidR="000978FE">
        <w:rPr>
          <w:rFonts w:ascii="Times New Roman" w:hAnsi="Times New Roman" w:cs="Times New Roman"/>
          <w:sz w:val="28"/>
          <w:szCs w:val="28"/>
        </w:rPr>
        <w:t>Energy M</w:t>
      </w:r>
      <w:r w:rsidR="003B5ACA" w:rsidRPr="00DF00C7">
        <w:rPr>
          <w:rFonts w:ascii="Times New Roman" w:hAnsi="Times New Roman" w:cs="Times New Roman"/>
          <w:sz w:val="28"/>
          <w:szCs w:val="28"/>
        </w:rPr>
        <w:t>eter in ME</w:t>
      </w:r>
      <w:r w:rsidR="000978FE">
        <w:rPr>
          <w:rFonts w:ascii="Times New Roman" w:hAnsi="Times New Roman" w:cs="Times New Roman"/>
          <w:sz w:val="28"/>
          <w:szCs w:val="28"/>
        </w:rPr>
        <w:t xml:space="preserve"> L</w:t>
      </w:r>
      <w:r w:rsidR="003B5ACA" w:rsidRPr="00DF00C7">
        <w:rPr>
          <w:rFonts w:ascii="Times New Roman" w:hAnsi="Times New Roman" w:cs="Times New Roman"/>
          <w:sz w:val="28"/>
          <w:szCs w:val="28"/>
        </w:rPr>
        <w:t>ab was conducted</w:t>
      </w:r>
      <w:r w:rsidR="005B3822">
        <w:rPr>
          <w:rFonts w:ascii="Times New Roman" w:hAnsi="Times New Roman" w:cs="Times New Roman"/>
          <w:sz w:val="28"/>
          <w:szCs w:val="28"/>
        </w:rPr>
        <w:t xml:space="preserve"> on 1</w:t>
      </w:r>
      <w:r w:rsidR="00F96EAD">
        <w:rPr>
          <w:rFonts w:ascii="Times New Roman" w:hAnsi="Times New Roman" w:cs="Times New Roman"/>
          <w:sz w:val="28"/>
          <w:szCs w:val="28"/>
        </w:rPr>
        <w:t>4</w:t>
      </w:r>
      <w:r w:rsidR="005B3822">
        <w:rPr>
          <w:rFonts w:ascii="Times New Roman" w:hAnsi="Times New Roman" w:cs="Times New Roman"/>
          <w:sz w:val="28"/>
          <w:szCs w:val="28"/>
        </w:rPr>
        <w:t>.10.2016</w:t>
      </w:r>
      <w:r w:rsidR="0065627B">
        <w:rPr>
          <w:rFonts w:ascii="Times New Roman" w:hAnsi="Times New Roman" w:cs="Times New Roman"/>
          <w:sz w:val="28"/>
          <w:szCs w:val="28"/>
        </w:rPr>
        <w:t xml:space="preserve"> </w:t>
      </w:r>
      <w:r w:rsidR="003B5ACA" w:rsidRPr="00DF00C7">
        <w:rPr>
          <w:rFonts w:ascii="Times New Roman" w:hAnsi="Times New Roman" w:cs="Times New Roman"/>
          <w:sz w:val="28"/>
          <w:szCs w:val="28"/>
        </w:rPr>
        <w:t xml:space="preserve">and </w:t>
      </w:r>
      <w:r w:rsidR="0065627B">
        <w:rPr>
          <w:rFonts w:ascii="Times New Roman" w:hAnsi="Times New Roman" w:cs="Times New Roman"/>
          <w:sz w:val="28"/>
          <w:szCs w:val="28"/>
        </w:rPr>
        <w:t>its</w:t>
      </w:r>
      <w:r w:rsidR="003B5ACA" w:rsidRPr="00DF00C7">
        <w:rPr>
          <w:rFonts w:ascii="Times New Roman" w:hAnsi="Times New Roman" w:cs="Times New Roman"/>
          <w:sz w:val="28"/>
          <w:szCs w:val="28"/>
        </w:rPr>
        <w:t xml:space="preserve"> </w:t>
      </w:r>
      <w:r w:rsidR="00B44A62">
        <w:rPr>
          <w:rFonts w:ascii="Times New Roman" w:hAnsi="Times New Roman" w:cs="Times New Roman"/>
          <w:sz w:val="28"/>
          <w:szCs w:val="28"/>
        </w:rPr>
        <w:t xml:space="preserve">accuracy </w:t>
      </w:r>
      <w:r w:rsidR="003B5ACA" w:rsidRPr="00DF00C7">
        <w:rPr>
          <w:rFonts w:ascii="Times New Roman" w:hAnsi="Times New Roman" w:cs="Times New Roman"/>
          <w:sz w:val="28"/>
          <w:szCs w:val="28"/>
        </w:rPr>
        <w:t xml:space="preserve">was observed within limits. </w:t>
      </w:r>
    </w:p>
    <w:p w:rsidR="003B5ACA" w:rsidRPr="00A70D8F" w:rsidRDefault="000978FE" w:rsidP="007B40CD">
      <w:pPr>
        <w:spacing w:line="480" w:lineRule="auto"/>
        <w:ind w:left="1440" w:hanging="873"/>
        <w:jc w:val="both"/>
        <w:rPr>
          <w:rFonts w:ascii="Times New Roman" w:hAnsi="Times New Roman" w:cs="Times New Roman"/>
          <w:sz w:val="28"/>
          <w:szCs w:val="28"/>
        </w:rPr>
      </w:pPr>
      <w:r>
        <w:rPr>
          <w:rFonts w:ascii="Times New Roman" w:hAnsi="Times New Roman" w:cs="Times New Roman"/>
          <w:b/>
          <w:sz w:val="28"/>
          <w:szCs w:val="28"/>
        </w:rPr>
        <w:lastRenderedPageBreak/>
        <w:t>(xi</w:t>
      </w:r>
      <w:r w:rsidR="00CD4E3E">
        <w:rPr>
          <w:rFonts w:ascii="Times New Roman" w:hAnsi="Times New Roman" w:cs="Times New Roman"/>
          <w:b/>
          <w:sz w:val="28"/>
          <w:szCs w:val="28"/>
        </w:rPr>
        <w:t>v</w:t>
      </w:r>
      <w:r>
        <w:rPr>
          <w:rFonts w:ascii="Times New Roman" w:hAnsi="Times New Roman" w:cs="Times New Roman"/>
          <w:b/>
          <w:sz w:val="28"/>
          <w:szCs w:val="28"/>
        </w:rPr>
        <w:t>)</w:t>
      </w:r>
      <w:r>
        <w:rPr>
          <w:rFonts w:ascii="Times New Roman" w:hAnsi="Times New Roman" w:cs="Times New Roman"/>
          <w:b/>
          <w:sz w:val="28"/>
          <w:szCs w:val="28"/>
        </w:rPr>
        <w:tab/>
      </w:r>
      <w:r w:rsidR="003B5ACA" w:rsidRPr="00A70D8F">
        <w:rPr>
          <w:rFonts w:ascii="Times New Roman" w:hAnsi="Times New Roman" w:cs="Times New Roman"/>
          <w:sz w:val="28"/>
          <w:szCs w:val="28"/>
        </w:rPr>
        <w:t>The consumption</w:t>
      </w:r>
      <w:r w:rsidR="00A62A97">
        <w:rPr>
          <w:rFonts w:ascii="Times New Roman" w:hAnsi="Times New Roman" w:cs="Times New Roman"/>
          <w:sz w:val="28"/>
          <w:szCs w:val="28"/>
        </w:rPr>
        <w:t>,</w:t>
      </w:r>
      <w:r w:rsidR="003B5ACA" w:rsidRPr="00A70D8F">
        <w:rPr>
          <w:rFonts w:ascii="Times New Roman" w:hAnsi="Times New Roman" w:cs="Times New Roman"/>
          <w:sz w:val="28"/>
          <w:szCs w:val="28"/>
        </w:rPr>
        <w:t xml:space="preserve"> as record</w:t>
      </w:r>
      <w:r w:rsidR="000F50F3" w:rsidRPr="00A70D8F">
        <w:rPr>
          <w:rFonts w:ascii="Times New Roman" w:hAnsi="Times New Roman" w:cs="Times New Roman"/>
          <w:sz w:val="28"/>
          <w:szCs w:val="28"/>
        </w:rPr>
        <w:t>ed f</w:t>
      </w:r>
      <w:r w:rsidR="00B44A62">
        <w:rPr>
          <w:rFonts w:ascii="Times New Roman" w:hAnsi="Times New Roman" w:cs="Times New Roman"/>
          <w:sz w:val="28"/>
          <w:szCs w:val="28"/>
        </w:rPr>
        <w:t>or</w:t>
      </w:r>
      <w:r w:rsidR="000F50F3" w:rsidRPr="00A70D8F">
        <w:rPr>
          <w:rFonts w:ascii="Times New Roman" w:hAnsi="Times New Roman" w:cs="Times New Roman"/>
          <w:sz w:val="28"/>
          <w:szCs w:val="28"/>
        </w:rPr>
        <w:t xml:space="preserve"> the last so many years</w:t>
      </w:r>
      <w:r w:rsidR="00A62A97">
        <w:rPr>
          <w:rFonts w:ascii="Times New Roman" w:hAnsi="Times New Roman" w:cs="Times New Roman"/>
          <w:sz w:val="28"/>
          <w:szCs w:val="28"/>
        </w:rPr>
        <w:t>,</w:t>
      </w:r>
      <w:r w:rsidR="000F50F3" w:rsidRPr="00A70D8F">
        <w:rPr>
          <w:rFonts w:ascii="Times New Roman" w:hAnsi="Times New Roman" w:cs="Times New Roman"/>
          <w:sz w:val="28"/>
          <w:szCs w:val="28"/>
        </w:rPr>
        <w:t xml:space="preserve"> wa</w:t>
      </w:r>
      <w:r w:rsidR="003B5ACA" w:rsidRPr="00A70D8F">
        <w:rPr>
          <w:rFonts w:ascii="Times New Roman" w:hAnsi="Times New Roman" w:cs="Times New Roman"/>
          <w:sz w:val="28"/>
          <w:szCs w:val="28"/>
        </w:rPr>
        <w:t>s very consist</w:t>
      </w:r>
      <w:r w:rsidR="009816D0" w:rsidRPr="00A70D8F">
        <w:rPr>
          <w:rFonts w:ascii="Times New Roman" w:hAnsi="Times New Roman" w:cs="Times New Roman"/>
          <w:sz w:val="28"/>
          <w:szCs w:val="28"/>
        </w:rPr>
        <w:t>e</w:t>
      </w:r>
      <w:r w:rsidR="003B5ACA" w:rsidRPr="00A70D8F">
        <w:rPr>
          <w:rFonts w:ascii="Times New Roman" w:hAnsi="Times New Roman" w:cs="Times New Roman"/>
          <w:sz w:val="28"/>
          <w:szCs w:val="28"/>
        </w:rPr>
        <w:t>nt which ma</w:t>
      </w:r>
      <w:r w:rsidR="000F50F3" w:rsidRPr="00A70D8F">
        <w:rPr>
          <w:rFonts w:ascii="Times New Roman" w:hAnsi="Times New Roman" w:cs="Times New Roman"/>
          <w:sz w:val="28"/>
          <w:szCs w:val="28"/>
        </w:rPr>
        <w:t>de</w:t>
      </w:r>
      <w:r w:rsidR="003B5ACA" w:rsidRPr="00A70D8F">
        <w:rPr>
          <w:rFonts w:ascii="Times New Roman" w:hAnsi="Times New Roman" w:cs="Times New Roman"/>
          <w:sz w:val="28"/>
          <w:szCs w:val="28"/>
        </w:rPr>
        <w:t xml:space="preserve"> clear that </w:t>
      </w:r>
      <w:r w:rsidR="000F50F3" w:rsidRPr="00A70D8F">
        <w:rPr>
          <w:rFonts w:ascii="Times New Roman" w:hAnsi="Times New Roman" w:cs="Times New Roman"/>
          <w:sz w:val="28"/>
          <w:szCs w:val="28"/>
        </w:rPr>
        <w:t xml:space="preserve">the </w:t>
      </w:r>
      <w:r w:rsidR="003B5ACA" w:rsidRPr="00A70D8F">
        <w:rPr>
          <w:rFonts w:ascii="Times New Roman" w:hAnsi="Times New Roman" w:cs="Times New Roman"/>
          <w:sz w:val="28"/>
          <w:szCs w:val="28"/>
        </w:rPr>
        <w:t>above parameters of Current/Voltage</w:t>
      </w:r>
      <w:r w:rsidR="000F50F3" w:rsidRPr="00A70D8F">
        <w:rPr>
          <w:rFonts w:ascii="Times New Roman" w:hAnsi="Times New Roman" w:cs="Times New Roman"/>
          <w:sz w:val="28"/>
          <w:szCs w:val="28"/>
        </w:rPr>
        <w:t xml:space="preserve"> </w:t>
      </w:r>
      <w:r w:rsidR="00FB7EB3">
        <w:rPr>
          <w:rFonts w:ascii="Times New Roman" w:hAnsi="Times New Roman" w:cs="Times New Roman"/>
          <w:sz w:val="28"/>
          <w:szCs w:val="28"/>
        </w:rPr>
        <w:t>f</w:t>
      </w:r>
      <w:r w:rsidR="003B5ACA" w:rsidRPr="00A70D8F">
        <w:rPr>
          <w:rFonts w:ascii="Times New Roman" w:hAnsi="Times New Roman" w:cs="Times New Roman"/>
          <w:sz w:val="28"/>
          <w:szCs w:val="28"/>
        </w:rPr>
        <w:t xml:space="preserve">ailure </w:t>
      </w:r>
      <w:r w:rsidR="000F50F3" w:rsidRPr="00A70D8F">
        <w:rPr>
          <w:rFonts w:ascii="Times New Roman" w:hAnsi="Times New Roman" w:cs="Times New Roman"/>
          <w:sz w:val="28"/>
          <w:szCs w:val="28"/>
        </w:rPr>
        <w:t>could not</w:t>
      </w:r>
      <w:r w:rsidR="003B5ACA" w:rsidRPr="00A70D8F">
        <w:rPr>
          <w:rFonts w:ascii="Times New Roman" w:hAnsi="Times New Roman" w:cs="Times New Roman"/>
          <w:sz w:val="28"/>
          <w:szCs w:val="28"/>
        </w:rPr>
        <w:t xml:space="preserve"> be considered</w:t>
      </w:r>
      <w:r w:rsidR="000F50F3" w:rsidRPr="00A70D8F">
        <w:rPr>
          <w:rFonts w:ascii="Times New Roman" w:hAnsi="Times New Roman" w:cs="Times New Roman"/>
          <w:sz w:val="28"/>
          <w:szCs w:val="28"/>
        </w:rPr>
        <w:t xml:space="preserve"> </w:t>
      </w:r>
      <w:r w:rsidR="003B5ACA" w:rsidRPr="00A70D8F">
        <w:rPr>
          <w:rFonts w:ascii="Times New Roman" w:hAnsi="Times New Roman" w:cs="Times New Roman"/>
          <w:sz w:val="28"/>
          <w:szCs w:val="28"/>
        </w:rPr>
        <w:t>as continuous/reliable. The A</w:t>
      </w:r>
      <w:r w:rsidR="009816D0" w:rsidRPr="00A70D8F">
        <w:rPr>
          <w:rFonts w:ascii="Times New Roman" w:hAnsi="Times New Roman" w:cs="Times New Roman"/>
          <w:sz w:val="28"/>
          <w:szCs w:val="28"/>
        </w:rPr>
        <w:t xml:space="preserve">ddl. </w:t>
      </w:r>
      <w:r w:rsidR="003B5ACA" w:rsidRPr="00A70D8F">
        <w:rPr>
          <w:rFonts w:ascii="Times New Roman" w:hAnsi="Times New Roman" w:cs="Times New Roman"/>
          <w:sz w:val="28"/>
          <w:szCs w:val="28"/>
        </w:rPr>
        <w:t>S</w:t>
      </w:r>
      <w:r w:rsidR="009816D0" w:rsidRPr="00A70D8F">
        <w:rPr>
          <w:rFonts w:ascii="Times New Roman" w:hAnsi="Times New Roman" w:cs="Times New Roman"/>
          <w:sz w:val="28"/>
          <w:szCs w:val="28"/>
        </w:rPr>
        <w:t>.</w:t>
      </w:r>
      <w:r w:rsidR="003B5ACA" w:rsidRPr="00A70D8F">
        <w:rPr>
          <w:rFonts w:ascii="Times New Roman" w:hAnsi="Times New Roman" w:cs="Times New Roman"/>
          <w:sz w:val="28"/>
          <w:szCs w:val="28"/>
        </w:rPr>
        <w:t>E</w:t>
      </w:r>
      <w:r w:rsidR="00626D09">
        <w:rPr>
          <w:rFonts w:ascii="Times New Roman" w:hAnsi="Times New Roman" w:cs="Times New Roman"/>
          <w:sz w:val="28"/>
          <w:szCs w:val="28"/>
        </w:rPr>
        <w:t xml:space="preserve">, </w:t>
      </w:r>
      <w:r w:rsidR="003B5ACA" w:rsidRPr="00A70D8F">
        <w:rPr>
          <w:rFonts w:ascii="Times New Roman" w:hAnsi="Times New Roman" w:cs="Times New Roman"/>
          <w:sz w:val="28"/>
          <w:szCs w:val="28"/>
        </w:rPr>
        <w:t>Enf</w:t>
      </w:r>
      <w:r w:rsidR="00626D09">
        <w:rPr>
          <w:rFonts w:ascii="Times New Roman" w:hAnsi="Times New Roman" w:cs="Times New Roman"/>
          <w:sz w:val="28"/>
          <w:szCs w:val="28"/>
        </w:rPr>
        <w:t>orcement</w:t>
      </w:r>
      <w:r w:rsidR="003B5ACA" w:rsidRPr="00A70D8F">
        <w:rPr>
          <w:rFonts w:ascii="Times New Roman" w:hAnsi="Times New Roman" w:cs="Times New Roman"/>
          <w:sz w:val="28"/>
          <w:szCs w:val="28"/>
        </w:rPr>
        <w:t>-1</w:t>
      </w:r>
      <w:r w:rsidR="00512D9B" w:rsidRPr="00A70D8F">
        <w:rPr>
          <w:rFonts w:ascii="Times New Roman" w:hAnsi="Times New Roman" w:cs="Times New Roman"/>
          <w:sz w:val="28"/>
          <w:szCs w:val="28"/>
        </w:rPr>
        <w:t>,</w:t>
      </w:r>
      <w:r w:rsidR="003B5ACA" w:rsidRPr="00A70D8F">
        <w:rPr>
          <w:rFonts w:ascii="Times New Roman" w:hAnsi="Times New Roman" w:cs="Times New Roman"/>
          <w:sz w:val="28"/>
          <w:szCs w:val="28"/>
        </w:rPr>
        <w:t xml:space="preserve"> in its </w:t>
      </w:r>
      <w:r w:rsidR="000F50F3" w:rsidRPr="00A70D8F">
        <w:rPr>
          <w:rFonts w:ascii="Times New Roman" w:hAnsi="Times New Roman" w:cs="Times New Roman"/>
          <w:sz w:val="28"/>
          <w:szCs w:val="28"/>
        </w:rPr>
        <w:t>va</w:t>
      </w:r>
      <w:r w:rsidR="003B5ACA" w:rsidRPr="00A70D8F">
        <w:rPr>
          <w:rFonts w:ascii="Times New Roman" w:hAnsi="Times New Roman" w:cs="Times New Roman"/>
          <w:sz w:val="28"/>
          <w:szCs w:val="28"/>
        </w:rPr>
        <w:t>gue/non-speaking order</w:t>
      </w:r>
      <w:r w:rsidR="00A62A97">
        <w:rPr>
          <w:rFonts w:ascii="Times New Roman" w:hAnsi="Times New Roman" w:cs="Times New Roman"/>
          <w:sz w:val="28"/>
          <w:szCs w:val="28"/>
        </w:rPr>
        <w:t>,</w:t>
      </w:r>
      <w:r w:rsidR="003B5ACA" w:rsidRPr="00A70D8F">
        <w:rPr>
          <w:rFonts w:ascii="Times New Roman" w:hAnsi="Times New Roman" w:cs="Times New Roman"/>
          <w:sz w:val="28"/>
          <w:szCs w:val="28"/>
        </w:rPr>
        <w:t xml:space="preserve"> </w:t>
      </w:r>
      <w:r w:rsidR="00A62A97">
        <w:rPr>
          <w:rFonts w:ascii="Times New Roman" w:hAnsi="Times New Roman" w:cs="Times New Roman"/>
          <w:sz w:val="28"/>
          <w:szCs w:val="28"/>
        </w:rPr>
        <w:t>did</w:t>
      </w:r>
      <w:r w:rsidR="00B44A62">
        <w:rPr>
          <w:rFonts w:ascii="Times New Roman" w:hAnsi="Times New Roman" w:cs="Times New Roman"/>
          <w:sz w:val="28"/>
          <w:szCs w:val="28"/>
        </w:rPr>
        <w:t xml:space="preserve"> not mention</w:t>
      </w:r>
      <w:r w:rsidR="003B5ACA" w:rsidRPr="00A70D8F">
        <w:rPr>
          <w:rFonts w:ascii="Times New Roman" w:hAnsi="Times New Roman" w:cs="Times New Roman"/>
          <w:sz w:val="28"/>
          <w:szCs w:val="28"/>
        </w:rPr>
        <w:t xml:space="preserve"> </w:t>
      </w:r>
      <w:r w:rsidR="00512D9B" w:rsidRPr="00A70D8F">
        <w:rPr>
          <w:rFonts w:ascii="Times New Roman" w:hAnsi="Times New Roman" w:cs="Times New Roman"/>
          <w:sz w:val="28"/>
          <w:szCs w:val="28"/>
        </w:rPr>
        <w:t xml:space="preserve">the </w:t>
      </w:r>
      <w:r w:rsidR="003B5ACA" w:rsidRPr="00A70D8F">
        <w:rPr>
          <w:rFonts w:ascii="Times New Roman" w:hAnsi="Times New Roman" w:cs="Times New Roman"/>
          <w:sz w:val="28"/>
          <w:szCs w:val="28"/>
        </w:rPr>
        <w:t xml:space="preserve">date to date period/interval of 433 days and also </w:t>
      </w:r>
      <w:r w:rsidR="00A62A97">
        <w:rPr>
          <w:rFonts w:ascii="Times New Roman" w:hAnsi="Times New Roman" w:cs="Times New Roman"/>
          <w:sz w:val="28"/>
          <w:szCs w:val="28"/>
        </w:rPr>
        <w:t>did</w:t>
      </w:r>
      <w:r w:rsidR="003B5ACA" w:rsidRPr="00A70D8F">
        <w:rPr>
          <w:rFonts w:ascii="Times New Roman" w:hAnsi="Times New Roman" w:cs="Times New Roman"/>
          <w:sz w:val="28"/>
          <w:szCs w:val="28"/>
        </w:rPr>
        <w:t xml:space="preserve"> not mention the reasons of </w:t>
      </w:r>
      <w:r w:rsidR="00FB7EB3" w:rsidRPr="00A70D8F">
        <w:rPr>
          <w:rFonts w:ascii="Times New Roman" w:hAnsi="Times New Roman" w:cs="Times New Roman"/>
          <w:sz w:val="28"/>
          <w:szCs w:val="28"/>
        </w:rPr>
        <w:t xml:space="preserve">voltage failure </w:t>
      </w:r>
      <w:r w:rsidR="003B5ACA" w:rsidRPr="00A70D8F">
        <w:rPr>
          <w:rFonts w:ascii="Times New Roman" w:hAnsi="Times New Roman" w:cs="Times New Roman"/>
          <w:sz w:val="28"/>
          <w:szCs w:val="28"/>
        </w:rPr>
        <w:t>on R</w:t>
      </w:r>
      <w:r w:rsidR="00512D9B" w:rsidRPr="00A70D8F">
        <w:rPr>
          <w:rFonts w:ascii="Times New Roman" w:hAnsi="Times New Roman" w:cs="Times New Roman"/>
          <w:sz w:val="28"/>
          <w:szCs w:val="28"/>
        </w:rPr>
        <w:t xml:space="preserve">ed and </w:t>
      </w:r>
      <w:r w:rsidR="003B5ACA" w:rsidRPr="00A70D8F">
        <w:rPr>
          <w:rFonts w:ascii="Times New Roman" w:hAnsi="Times New Roman" w:cs="Times New Roman"/>
          <w:sz w:val="28"/>
          <w:szCs w:val="28"/>
        </w:rPr>
        <w:t>Y</w:t>
      </w:r>
      <w:r w:rsidR="00512D9B" w:rsidRPr="00A70D8F">
        <w:rPr>
          <w:rFonts w:ascii="Times New Roman" w:hAnsi="Times New Roman" w:cs="Times New Roman"/>
          <w:sz w:val="28"/>
          <w:szCs w:val="28"/>
        </w:rPr>
        <w:t>ellow</w:t>
      </w:r>
      <w:r w:rsidR="003B5ACA" w:rsidRPr="00A70D8F">
        <w:rPr>
          <w:rFonts w:ascii="Times New Roman" w:hAnsi="Times New Roman" w:cs="Times New Roman"/>
          <w:sz w:val="28"/>
          <w:szCs w:val="28"/>
        </w:rPr>
        <w:t xml:space="preserve"> </w:t>
      </w:r>
      <w:r w:rsidR="00512D9B" w:rsidRPr="00A70D8F">
        <w:rPr>
          <w:rFonts w:ascii="Times New Roman" w:hAnsi="Times New Roman" w:cs="Times New Roman"/>
          <w:sz w:val="28"/>
          <w:szCs w:val="28"/>
        </w:rPr>
        <w:t>P</w:t>
      </w:r>
      <w:r w:rsidR="003B5ACA" w:rsidRPr="00A70D8F">
        <w:rPr>
          <w:rFonts w:ascii="Times New Roman" w:hAnsi="Times New Roman" w:cs="Times New Roman"/>
          <w:sz w:val="28"/>
          <w:szCs w:val="28"/>
        </w:rPr>
        <w:t xml:space="preserve">hases. The possible reasons may be carbonization of potential wires. Further, data as per </w:t>
      </w:r>
      <w:r w:rsidR="00FB7EB3" w:rsidRPr="00A70D8F">
        <w:rPr>
          <w:rFonts w:ascii="Times New Roman" w:hAnsi="Times New Roman" w:cs="Times New Roman"/>
          <w:sz w:val="28"/>
          <w:szCs w:val="28"/>
        </w:rPr>
        <w:t xml:space="preserve">tamper report </w:t>
      </w:r>
      <w:r w:rsidR="00920F49" w:rsidRPr="00A70D8F">
        <w:rPr>
          <w:rFonts w:ascii="Times New Roman" w:hAnsi="Times New Roman" w:cs="Times New Roman"/>
          <w:sz w:val="28"/>
          <w:szCs w:val="28"/>
        </w:rPr>
        <w:t>wa</w:t>
      </w:r>
      <w:r w:rsidR="003B5ACA" w:rsidRPr="00A70D8F">
        <w:rPr>
          <w:rFonts w:ascii="Times New Roman" w:hAnsi="Times New Roman" w:cs="Times New Roman"/>
          <w:sz w:val="28"/>
          <w:szCs w:val="28"/>
        </w:rPr>
        <w:t>s available from 21.</w:t>
      </w:r>
      <w:r w:rsidR="00512D9B" w:rsidRPr="00A70D8F">
        <w:rPr>
          <w:rFonts w:ascii="Times New Roman" w:hAnsi="Times New Roman" w:cs="Times New Roman"/>
          <w:sz w:val="28"/>
          <w:szCs w:val="28"/>
        </w:rPr>
        <w:t>0</w:t>
      </w:r>
      <w:r w:rsidR="003B5ACA" w:rsidRPr="00A70D8F">
        <w:rPr>
          <w:rFonts w:ascii="Times New Roman" w:hAnsi="Times New Roman" w:cs="Times New Roman"/>
          <w:sz w:val="28"/>
          <w:szCs w:val="28"/>
        </w:rPr>
        <w:t xml:space="preserve">4.2016 to </w:t>
      </w:r>
      <w:r w:rsidR="00512D9B" w:rsidRPr="00A70D8F">
        <w:rPr>
          <w:rFonts w:ascii="Times New Roman" w:hAnsi="Times New Roman" w:cs="Times New Roman"/>
          <w:sz w:val="28"/>
          <w:szCs w:val="28"/>
        </w:rPr>
        <w:t>0</w:t>
      </w:r>
      <w:r w:rsidR="003B5ACA" w:rsidRPr="00A70D8F">
        <w:rPr>
          <w:rFonts w:ascii="Times New Roman" w:hAnsi="Times New Roman" w:cs="Times New Roman"/>
          <w:sz w:val="28"/>
          <w:szCs w:val="28"/>
        </w:rPr>
        <w:t>5.</w:t>
      </w:r>
      <w:r w:rsidR="00512D9B" w:rsidRPr="00A70D8F">
        <w:rPr>
          <w:rFonts w:ascii="Times New Roman" w:hAnsi="Times New Roman" w:cs="Times New Roman"/>
          <w:sz w:val="28"/>
          <w:szCs w:val="28"/>
        </w:rPr>
        <w:t>0</w:t>
      </w:r>
      <w:r w:rsidR="003B5ACA" w:rsidRPr="00A70D8F">
        <w:rPr>
          <w:rFonts w:ascii="Times New Roman" w:hAnsi="Times New Roman" w:cs="Times New Roman"/>
          <w:sz w:val="28"/>
          <w:szCs w:val="28"/>
        </w:rPr>
        <w:t xml:space="preserve">8.2016. As per the data, there </w:t>
      </w:r>
      <w:r w:rsidR="00920F49" w:rsidRPr="00A70D8F">
        <w:rPr>
          <w:rFonts w:ascii="Times New Roman" w:hAnsi="Times New Roman" w:cs="Times New Roman"/>
          <w:sz w:val="28"/>
          <w:szCs w:val="28"/>
        </w:rPr>
        <w:t>wa</w:t>
      </w:r>
      <w:r w:rsidR="003B5ACA" w:rsidRPr="00A70D8F">
        <w:rPr>
          <w:rFonts w:ascii="Times New Roman" w:hAnsi="Times New Roman" w:cs="Times New Roman"/>
          <w:sz w:val="28"/>
          <w:szCs w:val="28"/>
        </w:rPr>
        <w:t>s complete voltage failure on R</w:t>
      </w:r>
      <w:r w:rsidR="00512D9B" w:rsidRPr="00A70D8F">
        <w:rPr>
          <w:rFonts w:ascii="Times New Roman" w:hAnsi="Times New Roman" w:cs="Times New Roman"/>
          <w:sz w:val="28"/>
          <w:szCs w:val="28"/>
        </w:rPr>
        <w:t xml:space="preserve">ed and </w:t>
      </w:r>
      <w:r w:rsidR="003B5ACA" w:rsidRPr="00A70D8F">
        <w:rPr>
          <w:rFonts w:ascii="Times New Roman" w:hAnsi="Times New Roman" w:cs="Times New Roman"/>
          <w:sz w:val="28"/>
          <w:szCs w:val="28"/>
        </w:rPr>
        <w:t>Y</w:t>
      </w:r>
      <w:r w:rsidR="00512D9B" w:rsidRPr="00A70D8F">
        <w:rPr>
          <w:rFonts w:ascii="Times New Roman" w:hAnsi="Times New Roman" w:cs="Times New Roman"/>
          <w:sz w:val="28"/>
          <w:szCs w:val="28"/>
        </w:rPr>
        <w:t>ellow</w:t>
      </w:r>
      <w:r w:rsidR="003B5ACA" w:rsidRPr="00A70D8F">
        <w:rPr>
          <w:rFonts w:ascii="Times New Roman" w:hAnsi="Times New Roman" w:cs="Times New Roman"/>
          <w:sz w:val="28"/>
          <w:szCs w:val="28"/>
        </w:rPr>
        <w:t xml:space="preserve"> </w:t>
      </w:r>
      <w:r w:rsidR="00512D9B" w:rsidRPr="00A70D8F">
        <w:rPr>
          <w:rFonts w:ascii="Times New Roman" w:hAnsi="Times New Roman" w:cs="Times New Roman"/>
          <w:sz w:val="28"/>
          <w:szCs w:val="28"/>
        </w:rPr>
        <w:t>P</w:t>
      </w:r>
      <w:r w:rsidR="003B5ACA" w:rsidRPr="00A70D8F">
        <w:rPr>
          <w:rFonts w:ascii="Times New Roman" w:hAnsi="Times New Roman" w:cs="Times New Roman"/>
          <w:sz w:val="28"/>
          <w:szCs w:val="28"/>
        </w:rPr>
        <w:t>hases (zero voltage) only from 21.</w:t>
      </w:r>
      <w:r w:rsidR="00A62A97">
        <w:rPr>
          <w:rFonts w:ascii="Times New Roman" w:hAnsi="Times New Roman" w:cs="Times New Roman"/>
          <w:sz w:val="28"/>
          <w:szCs w:val="28"/>
        </w:rPr>
        <w:t>0</w:t>
      </w:r>
      <w:r w:rsidR="003B5ACA" w:rsidRPr="00A70D8F">
        <w:rPr>
          <w:rFonts w:ascii="Times New Roman" w:hAnsi="Times New Roman" w:cs="Times New Roman"/>
          <w:sz w:val="28"/>
          <w:szCs w:val="28"/>
        </w:rPr>
        <w:t>4.2016 to 13.</w:t>
      </w:r>
      <w:r w:rsidR="00A62A97">
        <w:rPr>
          <w:rFonts w:ascii="Times New Roman" w:hAnsi="Times New Roman" w:cs="Times New Roman"/>
          <w:sz w:val="28"/>
          <w:szCs w:val="28"/>
        </w:rPr>
        <w:t>0</w:t>
      </w:r>
      <w:r w:rsidR="003B5ACA" w:rsidRPr="00A70D8F">
        <w:rPr>
          <w:rFonts w:ascii="Times New Roman" w:hAnsi="Times New Roman" w:cs="Times New Roman"/>
          <w:sz w:val="28"/>
          <w:szCs w:val="28"/>
        </w:rPr>
        <w:t>5.2016</w:t>
      </w:r>
      <w:r w:rsidR="00B44A62">
        <w:rPr>
          <w:rFonts w:ascii="Times New Roman" w:hAnsi="Times New Roman" w:cs="Times New Roman"/>
          <w:sz w:val="28"/>
          <w:szCs w:val="28"/>
        </w:rPr>
        <w:t>, t</w:t>
      </w:r>
      <w:r w:rsidR="003B5ACA" w:rsidRPr="00A70D8F">
        <w:rPr>
          <w:rFonts w:ascii="Times New Roman" w:hAnsi="Times New Roman" w:cs="Times New Roman"/>
          <w:sz w:val="28"/>
          <w:szCs w:val="28"/>
        </w:rPr>
        <w:t>hen</w:t>
      </w:r>
      <w:r w:rsidR="00A62A97">
        <w:rPr>
          <w:rFonts w:ascii="Times New Roman" w:hAnsi="Times New Roman" w:cs="Times New Roman"/>
          <w:sz w:val="28"/>
          <w:szCs w:val="28"/>
        </w:rPr>
        <w:t>,</w:t>
      </w:r>
      <w:r w:rsidR="003B5ACA" w:rsidRPr="00A70D8F">
        <w:rPr>
          <w:rFonts w:ascii="Times New Roman" w:hAnsi="Times New Roman" w:cs="Times New Roman"/>
          <w:sz w:val="28"/>
          <w:szCs w:val="28"/>
        </w:rPr>
        <w:t xml:space="preserve"> from 13.</w:t>
      </w:r>
      <w:r w:rsidR="00A62A97">
        <w:rPr>
          <w:rFonts w:ascii="Times New Roman" w:hAnsi="Times New Roman" w:cs="Times New Roman"/>
          <w:sz w:val="28"/>
          <w:szCs w:val="28"/>
        </w:rPr>
        <w:t>0</w:t>
      </w:r>
      <w:r w:rsidR="003B5ACA" w:rsidRPr="00A70D8F">
        <w:rPr>
          <w:rFonts w:ascii="Times New Roman" w:hAnsi="Times New Roman" w:cs="Times New Roman"/>
          <w:sz w:val="28"/>
          <w:szCs w:val="28"/>
        </w:rPr>
        <w:t>5.2016 to 20.</w:t>
      </w:r>
      <w:r w:rsidR="00A62A97">
        <w:rPr>
          <w:rFonts w:ascii="Times New Roman" w:hAnsi="Times New Roman" w:cs="Times New Roman"/>
          <w:sz w:val="28"/>
          <w:szCs w:val="28"/>
        </w:rPr>
        <w:t>0</w:t>
      </w:r>
      <w:r w:rsidR="003B5ACA" w:rsidRPr="00A70D8F">
        <w:rPr>
          <w:rFonts w:ascii="Times New Roman" w:hAnsi="Times New Roman" w:cs="Times New Roman"/>
          <w:sz w:val="28"/>
          <w:szCs w:val="28"/>
        </w:rPr>
        <w:t>5.2016, voltage on Y</w:t>
      </w:r>
      <w:r w:rsidR="00920F49" w:rsidRPr="00A70D8F">
        <w:rPr>
          <w:rFonts w:ascii="Times New Roman" w:hAnsi="Times New Roman" w:cs="Times New Roman"/>
          <w:sz w:val="28"/>
          <w:szCs w:val="28"/>
        </w:rPr>
        <w:t>ellow Phase</w:t>
      </w:r>
      <w:r w:rsidR="003B5ACA" w:rsidRPr="00A70D8F">
        <w:rPr>
          <w:rFonts w:ascii="Times New Roman" w:hAnsi="Times New Roman" w:cs="Times New Roman"/>
          <w:sz w:val="28"/>
          <w:szCs w:val="28"/>
        </w:rPr>
        <w:t xml:space="preserve"> </w:t>
      </w:r>
      <w:r w:rsidR="00920F49" w:rsidRPr="00A70D8F">
        <w:rPr>
          <w:rFonts w:ascii="Times New Roman" w:hAnsi="Times New Roman" w:cs="Times New Roman"/>
          <w:sz w:val="28"/>
          <w:szCs w:val="28"/>
        </w:rPr>
        <w:t>wa</w:t>
      </w:r>
      <w:r w:rsidR="003B5ACA" w:rsidRPr="00A70D8F">
        <w:rPr>
          <w:rFonts w:ascii="Times New Roman" w:hAnsi="Times New Roman" w:cs="Times New Roman"/>
          <w:sz w:val="28"/>
          <w:szCs w:val="28"/>
        </w:rPr>
        <w:t>s between almost 50V to 87V and again from 22.</w:t>
      </w:r>
      <w:r w:rsidR="00A62A97">
        <w:rPr>
          <w:rFonts w:ascii="Times New Roman" w:hAnsi="Times New Roman" w:cs="Times New Roman"/>
          <w:sz w:val="28"/>
          <w:szCs w:val="28"/>
        </w:rPr>
        <w:t>0</w:t>
      </w:r>
      <w:r w:rsidR="003B5ACA" w:rsidRPr="00A70D8F">
        <w:rPr>
          <w:rFonts w:ascii="Times New Roman" w:hAnsi="Times New Roman" w:cs="Times New Roman"/>
          <w:sz w:val="28"/>
          <w:szCs w:val="28"/>
        </w:rPr>
        <w:t xml:space="preserve">5.2016 to </w:t>
      </w:r>
      <w:r w:rsidR="00A62A97">
        <w:rPr>
          <w:rFonts w:ascii="Times New Roman" w:hAnsi="Times New Roman" w:cs="Times New Roman"/>
          <w:sz w:val="28"/>
          <w:szCs w:val="28"/>
        </w:rPr>
        <w:t>0</w:t>
      </w:r>
      <w:r w:rsidR="003B5ACA" w:rsidRPr="00A70D8F">
        <w:rPr>
          <w:rFonts w:ascii="Times New Roman" w:hAnsi="Times New Roman" w:cs="Times New Roman"/>
          <w:sz w:val="28"/>
          <w:szCs w:val="28"/>
        </w:rPr>
        <w:t>2.</w:t>
      </w:r>
      <w:r w:rsidR="00A62A97">
        <w:rPr>
          <w:rFonts w:ascii="Times New Roman" w:hAnsi="Times New Roman" w:cs="Times New Roman"/>
          <w:sz w:val="28"/>
          <w:szCs w:val="28"/>
        </w:rPr>
        <w:t>0</w:t>
      </w:r>
      <w:r w:rsidR="003B5ACA" w:rsidRPr="00A70D8F">
        <w:rPr>
          <w:rFonts w:ascii="Times New Roman" w:hAnsi="Times New Roman" w:cs="Times New Roman"/>
          <w:sz w:val="28"/>
          <w:szCs w:val="28"/>
        </w:rPr>
        <w:t>8.2016, the voltage on Y</w:t>
      </w:r>
      <w:r w:rsidR="00920F49" w:rsidRPr="00A70D8F">
        <w:rPr>
          <w:rFonts w:ascii="Times New Roman" w:hAnsi="Times New Roman" w:cs="Times New Roman"/>
          <w:sz w:val="28"/>
          <w:szCs w:val="28"/>
        </w:rPr>
        <w:t>ellow Phase wa</w:t>
      </w:r>
      <w:r w:rsidR="003B5ACA" w:rsidRPr="00A70D8F">
        <w:rPr>
          <w:rFonts w:ascii="Times New Roman" w:hAnsi="Times New Roman" w:cs="Times New Roman"/>
          <w:sz w:val="28"/>
          <w:szCs w:val="28"/>
        </w:rPr>
        <w:t xml:space="preserve">s between almost 50V to 232V (normal). Similar </w:t>
      </w:r>
      <w:r w:rsidR="00920F49" w:rsidRPr="00A70D8F">
        <w:rPr>
          <w:rFonts w:ascii="Times New Roman" w:hAnsi="Times New Roman" w:cs="Times New Roman"/>
          <w:sz w:val="28"/>
          <w:szCs w:val="28"/>
        </w:rPr>
        <w:t>wa</w:t>
      </w:r>
      <w:r w:rsidR="003B5ACA" w:rsidRPr="00A70D8F">
        <w:rPr>
          <w:rFonts w:ascii="Times New Roman" w:hAnsi="Times New Roman" w:cs="Times New Roman"/>
          <w:sz w:val="28"/>
          <w:szCs w:val="28"/>
        </w:rPr>
        <w:t>s the pos</w:t>
      </w:r>
      <w:r w:rsidR="00920F49" w:rsidRPr="00A70D8F">
        <w:rPr>
          <w:rFonts w:ascii="Times New Roman" w:hAnsi="Times New Roman" w:cs="Times New Roman"/>
          <w:sz w:val="28"/>
          <w:szCs w:val="28"/>
        </w:rPr>
        <w:t>i</w:t>
      </w:r>
      <w:r w:rsidR="003B5ACA" w:rsidRPr="00A70D8F">
        <w:rPr>
          <w:rFonts w:ascii="Times New Roman" w:hAnsi="Times New Roman" w:cs="Times New Roman"/>
          <w:sz w:val="28"/>
          <w:szCs w:val="28"/>
        </w:rPr>
        <w:t>tion of voltage as depicted on R</w:t>
      </w:r>
      <w:r w:rsidR="00920F49" w:rsidRPr="00A70D8F">
        <w:rPr>
          <w:rFonts w:ascii="Times New Roman" w:hAnsi="Times New Roman" w:cs="Times New Roman"/>
          <w:sz w:val="28"/>
          <w:szCs w:val="28"/>
        </w:rPr>
        <w:t>ed</w:t>
      </w:r>
      <w:r w:rsidR="003B5ACA" w:rsidRPr="00A70D8F">
        <w:rPr>
          <w:rFonts w:ascii="Times New Roman" w:hAnsi="Times New Roman" w:cs="Times New Roman"/>
          <w:sz w:val="28"/>
          <w:szCs w:val="28"/>
        </w:rPr>
        <w:t xml:space="preserve"> </w:t>
      </w:r>
      <w:r w:rsidR="00920F49" w:rsidRPr="00A70D8F">
        <w:rPr>
          <w:rFonts w:ascii="Times New Roman" w:hAnsi="Times New Roman" w:cs="Times New Roman"/>
          <w:sz w:val="28"/>
          <w:szCs w:val="28"/>
        </w:rPr>
        <w:t>P</w:t>
      </w:r>
      <w:r w:rsidR="003B5ACA" w:rsidRPr="00A70D8F">
        <w:rPr>
          <w:rFonts w:ascii="Times New Roman" w:hAnsi="Times New Roman" w:cs="Times New Roman"/>
          <w:sz w:val="28"/>
          <w:szCs w:val="28"/>
        </w:rPr>
        <w:t xml:space="preserve">hase. Thus, this </w:t>
      </w:r>
      <w:r w:rsidR="00D94F04" w:rsidRPr="00A70D8F">
        <w:rPr>
          <w:rFonts w:ascii="Times New Roman" w:hAnsi="Times New Roman" w:cs="Times New Roman"/>
          <w:sz w:val="28"/>
          <w:szCs w:val="28"/>
        </w:rPr>
        <w:t>wa</w:t>
      </w:r>
      <w:r w:rsidR="003B5ACA" w:rsidRPr="00A70D8F">
        <w:rPr>
          <w:rFonts w:ascii="Times New Roman" w:hAnsi="Times New Roman" w:cs="Times New Roman"/>
          <w:sz w:val="28"/>
          <w:szCs w:val="28"/>
        </w:rPr>
        <w:t>s a case of make-break</w:t>
      </w:r>
      <w:r w:rsidR="003B5ACA" w:rsidRPr="00A70D8F">
        <w:rPr>
          <w:rFonts w:ascii="Times New Roman" w:hAnsi="Times New Roman" w:cs="Times New Roman"/>
          <w:b/>
          <w:i/>
          <w:sz w:val="28"/>
          <w:szCs w:val="28"/>
        </w:rPr>
        <w:t xml:space="preserve"> </w:t>
      </w:r>
      <w:r w:rsidR="003B5ACA" w:rsidRPr="00A70D8F">
        <w:rPr>
          <w:rFonts w:ascii="Times New Roman" w:hAnsi="Times New Roman" w:cs="Times New Roman"/>
          <w:sz w:val="28"/>
          <w:szCs w:val="28"/>
        </w:rPr>
        <w:t>and not a case of complete failure of voltage on R</w:t>
      </w:r>
      <w:r w:rsidR="00A62A97">
        <w:rPr>
          <w:rFonts w:ascii="Times New Roman" w:hAnsi="Times New Roman" w:cs="Times New Roman"/>
          <w:sz w:val="28"/>
          <w:szCs w:val="28"/>
        </w:rPr>
        <w:t xml:space="preserve">ed and </w:t>
      </w:r>
      <w:r w:rsidR="003B5ACA" w:rsidRPr="00A70D8F">
        <w:rPr>
          <w:rFonts w:ascii="Times New Roman" w:hAnsi="Times New Roman" w:cs="Times New Roman"/>
          <w:sz w:val="28"/>
          <w:szCs w:val="28"/>
        </w:rPr>
        <w:t>Y</w:t>
      </w:r>
      <w:r w:rsidR="00A62A97">
        <w:rPr>
          <w:rFonts w:ascii="Times New Roman" w:hAnsi="Times New Roman" w:cs="Times New Roman"/>
          <w:sz w:val="28"/>
          <w:szCs w:val="28"/>
        </w:rPr>
        <w:t>ellow</w:t>
      </w:r>
      <w:r w:rsidR="003B5ACA" w:rsidRPr="00A70D8F">
        <w:rPr>
          <w:rFonts w:ascii="Times New Roman" w:hAnsi="Times New Roman" w:cs="Times New Roman"/>
          <w:sz w:val="28"/>
          <w:szCs w:val="28"/>
        </w:rPr>
        <w:t xml:space="preserve"> </w:t>
      </w:r>
      <w:r w:rsidR="00A62A97">
        <w:rPr>
          <w:rFonts w:ascii="Times New Roman" w:hAnsi="Times New Roman" w:cs="Times New Roman"/>
          <w:sz w:val="28"/>
          <w:szCs w:val="28"/>
        </w:rPr>
        <w:t>P</w:t>
      </w:r>
      <w:r w:rsidR="003B5ACA" w:rsidRPr="00A70D8F">
        <w:rPr>
          <w:rFonts w:ascii="Times New Roman" w:hAnsi="Times New Roman" w:cs="Times New Roman"/>
          <w:sz w:val="28"/>
          <w:szCs w:val="28"/>
        </w:rPr>
        <w:t xml:space="preserve">hases, as considered by </w:t>
      </w:r>
      <w:r w:rsidR="00B44A62">
        <w:rPr>
          <w:rFonts w:ascii="Times New Roman" w:hAnsi="Times New Roman" w:cs="Times New Roman"/>
          <w:sz w:val="28"/>
          <w:szCs w:val="28"/>
        </w:rPr>
        <w:t xml:space="preserve">the </w:t>
      </w:r>
      <w:r w:rsidR="003B5ACA" w:rsidRPr="00A70D8F">
        <w:rPr>
          <w:rFonts w:ascii="Times New Roman" w:hAnsi="Times New Roman" w:cs="Times New Roman"/>
          <w:sz w:val="28"/>
          <w:szCs w:val="28"/>
        </w:rPr>
        <w:t>A</w:t>
      </w:r>
      <w:r w:rsidR="00D94F04" w:rsidRPr="00A70D8F">
        <w:rPr>
          <w:rFonts w:ascii="Times New Roman" w:hAnsi="Times New Roman" w:cs="Times New Roman"/>
          <w:sz w:val="28"/>
          <w:szCs w:val="28"/>
        </w:rPr>
        <w:t xml:space="preserve">ddl </w:t>
      </w:r>
      <w:r w:rsidR="003B5ACA" w:rsidRPr="00A70D8F">
        <w:rPr>
          <w:rFonts w:ascii="Times New Roman" w:hAnsi="Times New Roman" w:cs="Times New Roman"/>
          <w:sz w:val="28"/>
          <w:szCs w:val="28"/>
        </w:rPr>
        <w:t>S</w:t>
      </w:r>
      <w:r w:rsidR="00D94F04" w:rsidRPr="00A70D8F">
        <w:rPr>
          <w:rFonts w:ascii="Times New Roman" w:hAnsi="Times New Roman" w:cs="Times New Roman"/>
          <w:sz w:val="28"/>
          <w:szCs w:val="28"/>
        </w:rPr>
        <w:t>.</w:t>
      </w:r>
      <w:r w:rsidR="003B5ACA" w:rsidRPr="00A70D8F">
        <w:rPr>
          <w:rFonts w:ascii="Times New Roman" w:hAnsi="Times New Roman" w:cs="Times New Roman"/>
          <w:sz w:val="28"/>
          <w:szCs w:val="28"/>
        </w:rPr>
        <w:t>E</w:t>
      </w:r>
      <w:r w:rsidR="00CD4E3E">
        <w:rPr>
          <w:rFonts w:ascii="Times New Roman" w:hAnsi="Times New Roman" w:cs="Times New Roman"/>
          <w:sz w:val="28"/>
          <w:szCs w:val="28"/>
        </w:rPr>
        <w:t xml:space="preserve">, </w:t>
      </w:r>
      <w:r w:rsidR="003B5ACA" w:rsidRPr="00A70D8F">
        <w:rPr>
          <w:rFonts w:ascii="Times New Roman" w:hAnsi="Times New Roman" w:cs="Times New Roman"/>
          <w:sz w:val="28"/>
          <w:szCs w:val="28"/>
        </w:rPr>
        <w:t>Enf</w:t>
      </w:r>
      <w:r w:rsidR="0063373E">
        <w:rPr>
          <w:rFonts w:ascii="Times New Roman" w:hAnsi="Times New Roman" w:cs="Times New Roman"/>
          <w:sz w:val="28"/>
          <w:szCs w:val="28"/>
        </w:rPr>
        <w:t>orcement</w:t>
      </w:r>
      <w:r w:rsidR="003B5ACA" w:rsidRPr="00A70D8F">
        <w:rPr>
          <w:rFonts w:ascii="Times New Roman" w:hAnsi="Times New Roman" w:cs="Times New Roman"/>
          <w:sz w:val="28"/>
          <w:szCs w:val="28"/>
        </w:rPr>
        <w:t>-1.</w:t>
      </w:r>
      <w:r w:rsidR="00D94F04" w:rsidRPr="00A70D8F">
        <w:rPr>
          <w:rFonts w:ascii="Times New Roman" w:hAnsi="Times New Roman" w:cs="Times New Roman"/>
          <w:sz w:val="28"/>
          <w:szCs w:val="28"/>
        </w:rPr>
        <w:t xml:space="preserve"> </w:t>
      </w:r>
      <w:r w:rsidR="00B44A62">
        <w:rPr>
          <w:rFonts w:ascii="Times New Roman" w:hAnsi="Times New Roman" w:cs="Times New Roman"/>
          <w:sz w:val="28"/>
          <w:szCs w:val="28"/>
        </w:rPr>
        <w:t>This position wa</w:t>
      </w:r>
      <w:r w:rsidR="003B5ACA" w:rsidRPr="00A70D8F">
        <w:rPr>
          <w:rFonts w:ascii="Times New Roman" w:hAnsi="Times New Roman" w:cs="Times New Roman"/>
          <w:sz w:val="28"/>
          <w:szCs w:val="28"/>
        </w:rPr>
        <w:t xml:space="preserve">s also substantiated </w:t>
      </w:r>
      <w:r w:rsidR="009B62C8" w:rsidRPr="00A70D8F">
        <w:rPr>
          <w:rFonts w:ascii="Times New Roman" w:hAnsi="Times New Roman" w:cs="Times New Roman"/>
          <w:sz w:val="28"/>
          <w:szCs w:val="28"/>
        </w:rPr>
        <w:t>by ME Lab Report as per which</w:t>
      </w:r>
      <w:r w:rsidR="00B44A62">
        <w:rPr>
          <w:rFonts w:ascii="Times New Roman" w:hAnsi="Times New Roman" w:cs="Times New Roman"/>
          <w:sz w:val="28"/>
          <w:szCs w:val="28"/>
        </w:rPr>
        <w:t>,</w:t>
      </w:r>
      <w:r w:rsidR="009B62C8" w:rsidRPr="00A70D8F">
        <w:rPr>
          <w:rFonts w:ascii="Times New Roman" w:hAnsi="Times New Roman" w:cs="Times New Roman"/>
          <w:sz w:val="28"/>
          <w:szCs w:val="28"/>
        </w:rPr>
        <w:t xml:space="preserve"> the </w:t>
      </w:r>
      <w:r w:rsidR="003B5ACA" w:rsidRPr="00A70D8F">
        <w:rPr>
          <w:rFonts w:ascii="Times New Roman" w:hAnsi="Times New Roman" w:cs="Times New Roman"/>
          <w:sz w:val="28"/>
          <w:szCs w:val="28"/>
        </w:rPr>
        <w:t xml:space="preserve">accuracy of </w:t>
      </w:r>
      <w:r w:rsidR="005A5C68" w:rsidRPr="00A70D8F">
        <w:rPr>
          <w:rFonts w:ascii="Times New Roman" w:hAnsi="Times New Roman" w:cs="Times New Roman"/>
          <w:sz w:val="28"/>
          <w:szCs w:val="28"/>
        </w:rPr>
        <w:t>the Energy M</w:t>
      </w:r>
      <w:r w:rsidR="003B5ACA" w:rsidRPr="00A70D8F">
        <w:rPr>
          <w:rFonts w:ascii="Times New Roman" w:hAnsi="Times New Roman" w:cs="Times New Roman"/>
          <w:sz w:val="28"/>
          <w:szCs w:val="28"/>
        </w:rPr>
        <w:t>eter was reported within limits</w:t>
      </w:r>
      <w:r w:rsidR="005A5C68" w:rsidRPr="00A70D8F">
        <w:rPr>
          <w:rFonts w:ascii="Times New Roman" w:hAnsi="Times New Roman" w:cs="Times New Roman"/>
          <w:sz w:val="28"/>
          <w:szCs w:val="28"/>
        </w:rPr>
        <w:t>.</w:t>
      </w:r>
      <w:r w:rsidR="003B5ACA" w:rsidRPr="00A70D8F">
        <w:rPr>
          <w:rFonts w:ascii="Times New Roman" w:hAnsi="Times New Roman" w:cs="Times New Roman"/>
          <w:sz w:val="28"/>
          <w:szCs w:val="28"/>
        </w:rPr>
        <w:t xml:space="preserve"> </w:t>
      </w:r>
    </w:p>
    <w:p w:rsidR="003B5ACA" w:rsidRPr="009816D0" w:rsidRDefault="009816D0" w:rsidP="00131E7D">
      <w:pPr>
        <w:spacing w:line="480" w:lineRule="auto"/>
        <w:ind w:left="1429" w:hanging="1145"/>
        <w:jc w:val="both"/>
        <w:rPr>
          <w:rFonts w:ascii="Times New Roman" w:hAnsi="Times New Roman" w:cs="Times New Roman"/>
          <w:sz w:val="28"/>
          <w:szCs w:val="28"/>
        </w:rPr>
      </w:pPr>
      <w:r>
        <w:rPr>
          <w:rFonts w:ascii="Times New Roman" w:hAnsi="Times New Roman" w:cs="Times New Roman"/>
          <w:b/>
          <w:bCs/>
          <w:sz w:val="28"/>
          <w:szCs w:val="28"/>
        </w:rPr>
        <w:lastRenderedPageBreak/>
        <w:t>(</w:t>
      </w:r>
      <w:r w:rsidRPr="009816D0">
        <w:rPr>
          <w:rFonts w:ascii="Times New Roman" w:hAnsi="Times New Roman" w:cs="Times New Roman"/>
          <w:b/>
          <w:bCs/>
          <w:sz w:val="28"/>
          <w:szCs w:val="28"/>
        </w:rPr>
        <w:t>xv)</w:t>
      </w:r>
      <w:r w:rsidR="002474A9" w:rsidRPr="009816D0">
        <w:rPr>
          <w:rFonts w:ascii="Times New Roman" w:hAnsi="Times New Roman" w:cs="Times New Roman"/>
          <w:bCs/>
          <w:sz w:val="28"/>
          <w:szCs w:val="28"/>
        </w:rPr>
        <w:t xml:space="preserve">  </w:t>
      </w:r>
      <w:r w:rsidR="0003459D">
        <w:rPr>
          <w:rFonts w:ascii="Times New Roman" w:hAnsi="Times New Roman" w:cs="Times New Roman"/>
          <w:bCs/>
          <w:sz w:val="28"/>
          <w:szCs w:val="28"/>
        </w:rPr>
        <w:tab/>
      </w:r>
      <w:r w:rsidR="003B5ACA" w:rsidRPr="009816D0">
        <w:rPr>
          <w:rFonts w:ascii="Times New Roman" w:hAnsi="Times New Roman" w:cs="Times New Roman"/>
          <w:bCs/>
          <w:sz w:val="28"/>
          <w:szCs w:val="28"/>
        </w:rPr>
        <w:t>Thus</w:t>
      </w:r>
      <w:r w:rsidR="00CA1127">
        <w:rPr>
          <w:rFonts w:ascii="Times New Roman" w:hAnsi="Times New Roman" w:cs="Times New Roman"/>
          <w:bCs/>
          <w:sz w:val="28"/>
          <w:szCs w:val="28"/>
        </w:rPr>
        <w:t>,</w:t>
      </w:r>
      <w:r w:rsidR="003B5ACA" w:rsidRPr="009816D0">
        <w:rPr>
          <w:rFonts w:ascii="Times New Roman" w:hAnsi="Times New Roman" w:cs="Times New Roman"/>
          <w:bCs/>
          <w:sz w:val="28"/>
          <w:szCs w:val="28"/>
        </w:rPr>
        <w:t xml:space="preserve"> the data as per DDL c</w:t>
      </w:r>
      <w:r w:rsidR="00CA1127">
        <w:rPr>
          <w:rFonts w:ascii="Times New Roman" w:hAnsi="Times New Roman" w:cs="Times New Roman"/>
          <w:bCs/>
          <w:sz w:val="28"/>
          <w:szCs w:val="28"/>
        </w:rPr>
        <w:t>ould n</w:t>
      </w:r>
      <w:r w:rsidRPr="009816D0">
        <w:rPr>
          <w:rFonts w:ascii="Times New Roman" w:hAnsi="Times New Roman" w:cs="Times New Roman"/>
          <w:bCs/>
          <w:sz w:val="28"/>
          <w:szCs w:val="28"/>
        </w:rPr>
        <w:t>ot be taken as the basis for</w:t>
      </w:r>
      <w:r w:rsidR="0003459D">
        <w:rPr>
          <w:rFonts w:ascii="Times New Roman" w:hAnsi="Times New Roman" w:cs="Times New Roman"/>
          <w:bCs/>
          <w:sz w:val="28"/>
          <w:szCs w:val="28"/>
        </w:rPr>
        <w:tab/>
      </w:r>
      <w:r w:rsidR="003B5ACA" w:rsidRPr="009816D0">
        <w:rPr>
          <w:rFonts w:ascii="Times New Roman" w:hAnsi="Times New Roman" w:cs="Times New Roman"/>
          <w:bCs/>
          <w:sz w:val="28"/>
          <w:szCs w:val="28"/>
        </w:rPr>
        <w:t>overhauling</w:t>
      </w:r>
      <w:r w:rsidR="00CC606C">
        <w:rPr>
          <w:rFonts w:ascii="Times New Roman" w:hAnsi="Times New Roman" w:cs="Times New Roman"/>
          <w:bCs/>
          <w:sz w:val="28"/>
          <w:szCs w:val="28"/>
        </w:rPr>
        <w:t xml:space="preserve"> </w:t>
      </w:r>
      <w:r w:rsidR="00A62A97">
        <w:rPr>
          <w:rFonts w:ascii="Times New Roman" w:hAnsi="Times New Roman" w:cs="Times New Roman"/>
          <w:bCs/>
          <w:sz w:val="28"/>
          <w:szCs w:val="28"/>
        </w:rPr>
        <w:t xml:space="preserve">the </w:t>
      </w:r>
      <w:r w:rsidR="00B44A62">
        <w:rPr>
          <w:rFonts w:ascii="Times New Roman" w:hAnsi="Times New Roman" w:cs="Times New Roman"/>
          <w:bCs/>
          <w:sz w:val="28"/>
          <w:szCs w:val="28"/>
        </w:rPr>
        <w:t>P</w:t>
      </w:r>
      <w:r w:rsidR="00A62A97">
        <w:rPr>
          <w:rFonts w:ascii="Times New Roman" w:hAnsi="Times New Roman" w:cs="Times New Roman"/>
          <w:bCs/>
          <w:sz w:val="28"/>
          <w:szCs w:val="28"/>
        </w:rPr>
        <w:t xml:space="preserve">etitioner’s </w:t>
      </w:r>
      <w:r w:rsidR="003B5ACA" w:rsidRPr="009816D0">
        <w:rPr>
          <w:rFonts w:ascii="Times New Roman" w:hAnsi="Times New Roman" w:cs="Times New Roman"/>
          <w:bCs/>
          <w:sz w:val="28"/>
          <w:szCs w:val="28"/>
        </w:rPr>
        <w:t>account b</w:t>
      </w:r>
      <w:r w:rsidR="00ED38F3">
        <w:rPr>
          <w:rFonts w:ascii="Times New Roman" w:hAnsi="Times New Roman" w:cs="Times New Roman"/>
          <w:bCs/>
          <w:sz w:val="28"/>
          <w:szCs w:val="28"/>
        </w:rPr>
        <w:t xml:space="preserve">y considering </w:t>
      </w:r>
      <w:r w:rsidR="001D1640">
        <w:rPr>
          <w:rFonts w:ascii="Times New Roman" w:hAnsi="Times New Roman" w:cs="Times New Roman"/>
          <w:bCs/>
          <w:sz w:val="28"/>
          <w:szCs w:val="28"/>
        </w:rPr>
        <w:t xml:space="preserve">                    non</w:t>
      </w:r>
      <w:r w:rsidR="00983A67">
        <w:rPr>
          <w:rFonts w:ascii="Times New Roman" w:hAnsi="Times New Roman" w:cs="Times New Roman"/>
          <w:bCs/>
          <w:sz w:val="28"/>
          <w:szCs w:val="28"/>
        </w:rPr>
        <w:t>-</w:t>
      </w:r>
      <w:r w:rsidR="00ED38F3">
        <w:rPr>
          <w:rFonts w:ascii="Times New Roman" w:hAnsi="Times New Roman" w:cs="Times New Roman"/>
          <w:bCs/>
          <w:sz w:val="28"/>
          <w:szCs w:val="28"/>
        </w:rPr>
        <w:t>contribution</w:t>
      </w:r>
      <w:r w:rsidR="00983A67">
        <w:rPr>
          <w:rFonts w:ascii="Times New Roman" w:hAnsi="Times New Roman" w:cs="Times New Roman"/>
          <w:bCs/>
          <w:sz w:val="28"/>
          <w:szCs w:val="28"/>
        </w:rPr>
        <w:t xml:space="preserve"> </w:t>
      </w:r>
      <w:r w:rsidR="00FB7EB3">
        <w:rPr>
          <w:rFonts w:ascii="Times New Roman" w:hAnsi="Times New Roman" w:cs="Times New Roman"/>
          <w:bCs/>
          <w:sz w:val="28"/>
          <w:szCs w:val="28"/>
        </w:rPr>
        <w:t xml:space="preserve">of </w:t>
      </w:r>
      <w:r w:rsidR="003B5ACA" w:rsidRPr="009816D0">
        <w:rPr>
          <w:rFonts w:ascii="Times New Roman" w:hAnsi="Times New Roman" w:cs="Times New Roman"/>
          <w:sz w:val="28"/>
          <w:szCs w:val="28"/>
        </w:rPr>
        <w:t>R</w:t>
      </w:r>
      <w:r>
        <w:rPr>
          <w:rFonts w:ascii="Times New Roman" w:hAnsi="Times New Roman" w:cs="Times New Roman"/>
          <w:sz w:val="28"/>
          <w:szCs w:val="28"/>
        </w:rPr>
        <w:t>ed</w:t>
      </w:r>
      <w:r w:rsidR="00002FB5">
        <w:rPr>
          <w:rFonts w:ascii="Times New Roman" w:hAnsi="Times New Roman" w:cs="Times New Roman"/>
          <w:sz w:val="28"/>
          <w:szCs w:val="28"/>
        </w:rPr>
        <w:t xml:space="preserve"> and </w:t>
      </w:r>
      <w:r w:rsidR="003B5ACA" w:rsidRPr="009816D0">
        <w:rPr>
          <w:rFonts w:ascii="Times New Roman" w:hAnsi="Times New Roman" w:cs="Times New Roman"/>
          <w:sz w:val="28"/>
          <w:szCs w:val="28"/>
        </w:rPr>
        <w:t>Y</w:t>
      </w:r>
      <w:r>
        <w:rPr>
          <w:rFonts w:ascii="Times New Roman" w:hAnsi="Times New Roman" w:cs="Times New Roman"/>
          <w:sz w:val="28"/>
          <w:szCs w:val="28"/>
        </w:rPr>
        <w:t>ellow</w:t>
      </w:r>
      <w:r w:rsidR="003B5ACA" w:rsidRPr="009816D0">
        <w:rPr>
          <w:rFonts w:ascii="Times New Roman" w:hAnsi="Times New Roman" w:cs="Times New Roman"/>
          <w:sz w:val="28"/>
          <w:szCs w:val="28"/>
        </w:rPr>
        <w:t xml:space="preserve"> </w:t>
      </w:r>
      <w:r>
        <w:rPr>
          <w:rFonts w:ascii="Times New Roman" w:hAnsi="Times New Roman" w:cs="Times New Roman"/>
          <w:sz w:val="28"/>
          <w:szCs w:val="28"/>
        </w:rPr>
        <w:t>P</w:t>
      </w:r>
      <w:r w:rsidR="003B5ACA" w:rsidRPr="009816D0">
        <w:rPr>
          <w:rFonts w:ascii="Times New Roman" w:hAnsi="Times New Roman" w:cs="Times New Roman"/>
          <w:sz w:val="28"/>
          <w:szCs w:val="28"/>
        </w:rPr>
        <w:t>hases</w:t>
      </w:r>
      <w:r w:rsidR="003B5ACA" w:rsidRPr="009816D0">
        <w:rPr>
          <w:rFonts w:ascii="Times New Roman" w:hAnsi="Times New Roman" w:cs="Times New Roman"/>
          <w:bCs/>
          <w:sz w:val="28"/>
          <w:szCs w:val="28"/>
        </w:rPr>
        <w:t xml:space="preserve"> </w:t>
      </w:r>
      <w:r w:rsidR="003B5ACA" w:rsidRPr="009816D0">
        <w:rPr>
          <w:rFonts w:ascii="Times New Roman" w:hAnsi="Times New Roman" w:cs="Times New Roman"/>
          <w:sz w:val="28"/>
          <w:szCs w:val="28"/>
        </w:rPr>
        <w:t>for a pe</w:t>
      </w:r>
      <w:r w:rsidR="00F70C17">
        <w:rPr>
          <w:rFonts w:ascii="Times New Roman" w:hAnsi="Times New Roman" w:cs="Times New Roman"/>
          <w:sz w:val="28"/>
          <w:szCs w:val="28"/>
        </w:rPr>
        <w:t>riod of 433 days, considering</w:t>
      </w:r>
      <w:r w:rsidR="00F70C17">
        <w:rPr>
          <w:rFonts w:ascii="Times New Roman" w:hAnsi="Times New Roman" w:cs="Times New Roman"/>
          <w:sz w:val="28"/>
          <w:szCs w:val="28"/>
        </w:rPr>
        <w:tab/>
      </w:r>
      <w:r w:rsidR="003B5ACA" w:rsidRPr="009816D0">
        <w:rPr>
          <w:rFonts w:ascii="Times New Roman" w:hAnsi="Times New Roman" w:cs="Times New Roman"/>
          <w:sz w:val="28"/>
          <w:szCs w:val="28"/>
        </w:rPr>
        <w:t>complete Voltage Failure on R</w:t>
      </w:r>
      <w:r w:rsidR="00983A67">
        <w:rPr>
          <w:rFonts w:ascii="Times New Roman" w:hAnsi="Times New Roman" w:cs="Times New Roman"/>
          <w:sz w:val="28"/>
          <w:szCs w:val="28"/>
        </w:rPr>
        <w:t>ed</w:t>
      </w:r>
      <w:r w:rsidR="00BB10A5">
        <w:rPr>
          <w:rFonts w:ascii="Times New Roman" w:hAnsi="Times New Roman" w:cs="Times New Roman"/>
          <w:sz w:val="28"/>
          <w:szCs w:val="28"/>
        </w:rPr>
        <w:t xml:space="preserve"> and </w:t>
      </w:r>
      <w:r w:rsidR="003B5ACA" w:rsidRPr="009816D0">
        <w:rPr>
          <w:rFonts w:ascii="Times New Roman" w:hAnsi="Times New Roman" w:cs="Times New Roman"/>
          <w:sz w:val="28"/>
          <w:szCs w:val="28"/>
        </w:rPr>
        <w:t>Y</w:t>
      </w:r>
      <w:r w:rsidR="00983A67">
        <w:rPr>
          <w:rFonts w:ascii="Times New Roman" w:hAnsi="Times New Roman" w:cs="Times New Roman"/>
          <w:sz w:val="28"/>
          <w:szCs w:val="28"/>
        </w:rPr>
        <w:t>ellow P</w:t>
      </w:r>
      <w:r w:rsidR="003B5ACA" w:rsidRPr="009816D0">
        <w:rPr>
          <w:rFonts w:ascii="Times New Roman" w:hAnsi="Times New Roman" w:cs="Times New Roman"/>
          <w:sz w:val="28"/>
          <w:szCs w:val="28"/>
        </w:rPr>
        <w:t xml:space="preserve">hases </w:t>
      </w:r>
      <w:r w:rsidR="00DE032A">
        <w:rPr>
          <w:rFonts w:ascii="Times New Roman" w:hAnsi="Times New Roman" w:cs="Times New Roman"/>
          <w:sz w:val="28"/>
          <w:szCs w:val="28"/>
        </w:rPr>
        <w:t>without specifying</w:t>
      </w:r>
      <w:r w:rsidR="00983A67">
        <w:rPr>
          <w:rFonts w:ascii="Times New Roman" w:hAnsi="Times New Roman" w:cs="Times New Roman"/>
          <w:sz w:val="28"/>
          <w:szCs w:val="28"/>
        </w:rPr>
        <w:t xml:space="preserve"> </w:t>
      </w:r>
      <w:r w:rsidR="003B5ACA" w:rsidRPr="009816D0">
        <w:rPr>
          <w:rFonts w:ascii="Times New Roman" w:hAnsi="Times New Roman" w:cs="Times New Roman"/>
          <w:sz w:val="28"/>
          <w:szCs w:val="28"/>
        </w:rPr>
        <w:t>the date to date period/interval of 433 days).</w:t>
      </w:r>
      <w:r w:rsidR="00022836">
        <w:rPr>
          <w:rFonts w:ascii="Times New Roman" w:hAnsi="Times New Roman" w:cs="Times New Roman"/>
          <w:sz w:val="28"/>
          <w:szCs w:val="28"/>
        </w:rPr>
        <w:t xml:space="preserve">  </w:t>
      </w:r>
      <w:r w:rsidR="00DA3EA2">
        <w:rPr>
          <w:rFonts w:ascii="Times New Roman" w:hAnsi="Times New Roman" w:cs="Times New Roman"/>
          <w:bCs/>
          <w:sz w:val="28"/>
          <w:szCs w:val="28"/>
        </w:rPr>
        <w:t xml:space="preserve">The </w:t>
      </w:r>
      <w:r w:rsidR="00FB7EB3">
        <w:rPr>
          <w:rFonts w:ascii="Times New Roman" w:hAnsi="Times New Roman" w:cs="Times New Roman"/>
          <w:bCs/>
          <w:sz w:val="28"/>
          <w:szCs w:val="28"/>
        </w:rPr>
        <w:t>absence</w:t>
      </w:r>
      <w:r w:rsidR="00DA3EA2">
        <w:rPr>
          <w:rFonts w:ascii="Times New Roman" w:hAnsi="Times New Roman" w:cs="Times New Roman"/>
          <w:bCs/>
          <w:sz w:val="28"/>
          <w:szCs w:val="28"/>
        </w:rPr>
        <w:t xml:space="preserve"> of</w:t>
      </w:r>
      <w:r w:rsidR="002515B7">
        <w:rPr>
          <w:rFonts w:ascii="Times New Roman" w:hAnsi="Times New Roman" w:cs="Times New Roman"/>
          <w:bCs/>
          <w:sz w:val="28"/>
          <w:szCs w:val="28"/>
        </w:rPr>
        <w:t xml:space="preserve"> </w:t>
      </w:r>
      <w:r w:rsidR="003B5ACA" w:rsidRPr="009816D0">
        <w:rPr>
          <w:rFonts w:ascii="Times New Roman" w:hAnsi="Times New Roman" w:cs="Times New Roman"/>
          <w:bCs/>
          <w:sz w:val="28"/>
          <w:szCs w:val="28"/>
        </w:rPr>
        <w:t>voltage (if any) partia</w:t>
      </w:r>
      <w:r w:rsidR="00926427">
        <w:rPr>
          <w:rFonts w:ascii="Times New Roman" w:hAnsi="Times New Roman" w:cs="Times New Roman"/>
          <w:bCs/>
          <w:sz w:val="28"/>
          <w:szCs w:val="28"/>
        </w:rPr>
        <w:t>l or complete may relate to any</w:t>
      </w:r>
      <w:r w:rsidR="00926427">
        <w:rPr>
          <w:rFonts w:ascii="Times New Roman" w:hAnsi="Times New Roman" w:cs="Times New Roman"/>
          <w:bCs/>
          <w:sz w:val="28"/>
          <w:szCs w:val="28"/>
        </w:rPr>
        <w:tab/>
      </w:r>
      <w:r w:rsidR="003B5ACA" w:rsidRPr="009816D0">
        <w:rPr>
          <w:rFonts w:ascii="Times New Roman" w:hAnsi="Times New Roman" w:cs="Times New Roman"/>
          <w:bCs/>
          <w:sz w:val="28"/>
          <w:szCs w:val="28"/>
        </w:rPr>
        <w:t xml:space="preserve">unspecified period from the date of installation </w:t>
      </w:r>
      <w:r w:rsidR="0092437D">
        <w:rPr>
          <w:rFonts w:ascii="Times New Roman" w:hAnsi="Times New Roman" w:cs="Times New Roman"/>
          <w:bCs/>
          <w:sz w:val="28"/>
          <w:szCs w:val="28"/>
        </w:rPr>
        <w:t xml:space="preserve">of </w:t>
      </w:r>
      <w:r w:rsidR="00320AB3">
        <w:rPr>
          <w:rFonts w:ascii="Times New Roman" w:hAnsi="Times New Roman" w:cs="Times New Roman"/>
          <w:bCs/>
          <w:sz w:val="28"/>
          <w:szCs w:val="28"/>
        </w:rPr>
        <w:t>the Energy</w:t>
      </w:r>
      <w:r w:rsidR="002515B7">
        <w:rPr>
          <w:rFonts w:ascii="Times New Roman" w:hAnsi="Times New Roman" w:cs="Times New Roman"/>
          <w:bCs/>
          <w:sz w:val="28"/>
          <w:szCs w:val="28"/>
        </w:rPr>
        <w:t xml:space="preserve"> </w:t>
      </w:r>
      <w:r w:rsidR="00320AB3">
        <w:rPr>
          <w:rFonts w:ascii="Times New Roman" w:hAnsi="Times New Roman" w:cs="Times New Roman"/>
          <w:bCs/>
          <w:sz w:val="28"/>
          <w:szCs w:val="28"/>
        </w:rPr>
        <w:t>M</w:t>
      </w:r>
      <w:r w:rsidR="0092437D">
        <w:rPr>
          <w:rFonts w:ascii="Times New Roman" w:hAnsi="Times New Roman" w:cs="Times New Roman"/>
          <w:bCs/>
          <w:sz w:val="28"/>
          <w:szCs w:val="28"/>
        </w:rPr>
        <w:t>eter about</w:t>
      </w:r>
      <w:r w:rsidR="002515B7">
        <w:rPr>
          <w:rFonts w:ascii="Times New Roman" w:hAnsi="Times New Roman" w:cs="Times New Roman"/>
          <w:bCs/>
          <w:sz w:val="28"/>
          <w:szCs w:val="28"/>
        </w:rPr>
        <w:t xml:space="preserve"> </w:t>
      </w:r>
      <w:r w:rsidR="003B5ACA" w:rsidRPr="009816D0">
        <w:rPr>
          <w:rFonts w:ascii="Times New Roman" w:hAnsi="Times New Roman" w:cs="Times New Roman"/>
          <w:bCs/>
          <w:sz w:val="28"/>
          <w:szCs w:val="28"/>
        </w:rPr>
        <w:t>6-7</w:t>
      </w:r>
      <w:r w:rsidR="00022836">
        <w:rPr>
          <w:rFonts w:ascii="Times New Roman" w:hAnsi="Times New Roman" w:cs="Times New Roman"/>
          <w:bCs/>
          <w:sz w:val="28"/>
          <w:szCs w:val="28"/>
        </w:rPr>
        <w:t xml:space="preserve"> years ago.  Therefore, parameters of failure of current/voltage</w:t>
      </w:r>
      <w:r w:rsidR="00B44A62">
        <w:rPr>
          <w:rFonts w:ascii="Times New Roman" w:hAnsi="Times New Roman" w:cs="Times New Roman"/>
          <w:bCs/>
          <w:sz w:val="28"/>
          <w:szCs w:val="28"/>
        </w:rPr>
        <w:t>,</w:t>
      </w:r>
      <w:r w:rsidR="00022836">
        <w:rPr>
          <w:rFonts w:ascii="Times New Roman" w:hAnsi="Times New Roman" w:cs="Times New Roman"/>
          <w:bCs/>
          <w:sz w:val="28"/>
          <w:szCs w:val="28"/>
        </w:rPr>
        <w:t xml:space="preserve"> as depicted in the DDL may be due to many reason</w:t>
      </w:r>
      <w:r w:rsidR="00BB10A5">
        <w:rPr>
          <w:rFonts w:ascii="Times New Roman" w:hAnsi="Times New Roman" w:cs="Times New Roman"/>
          <w:bCs/>
          <w:sz w:val="28"/>
          <w:szCs w:val="28"/>
        </w:rPr>
        <w:t>s</w:t>
      </w:r>
      <w:r w:rsidR="00022836">
        <w:rPr>
          <w:rFonts w:ascii="Times New Roman" w:hAnsi="Times New Roman" w:cs="Times New Roman"/>
          <w:bCs/>
          <w:sz w:val="28"/>
          <w:szCs w:val="28"/>
        </w:rPr>
        <w:t>, which could be confirmed only by manufacturer of the Energy Meter.</w:t>
      </w:r>
      <w:r w:rsidR="000656F2">
        <w:rPr>
          <w:rFonts w:ascii="Times New Roman" w:hAnsi="Times New Roman" w:cs="Times New Roman"/>
          <w:bCs/>
          <w:sz w:val="28"/>
          <w:szCs w:val="28"/>
        </w:rPr>
        <w:t xml:space="preserve"> </w:t>
      </w:r>
    </w:p>
    <w:p w:rsidR="003B5ACA" w:rsidRPr="00BE338E" w:rsidRDefault="00B516AB" w:rsidP="00CC606C">
      <w:pPr>
        <w:pStyle w:val="ListParagraph"/>
        <w:numPr>
          <w:ilvl w:val="0"/>
          <w:numId w:val="7"/>
        </w:numPr>
        <w:spacing w:line="480" w:lineRule="auto"/>
        <w:ind w:hanging="371"/>
        <w:jc w:val="both"/>
        <w:rPr>
          <w:rFonts w:ascii="Times New Roman" w:hAnsi="Times New Roman" w:cs="Times New Roman"/>
          <w:sz w:val="28"/>
          <w:szCs w:val="28"/>
        </w:rPr>
      </w:pPr>
      <w:r w:rsidRPr="00BE338E">
        <w:rPr>
          <w:rFonts w:ascii="Times New Roman" w:hAnsi="Times New Roman" w:cs="Times New Roman"/>
          <w:sz w:val="28"/>
          <w:szCs w:val="28"/>
        </w:rPr>
        <w:t>T</w:t>
      </w:r>
      <w:r w:rsidR="003B5ACA" w:rsidRPr="00BE338E">
        <w:rPr>
          <w:rFonts w:ascii="Times New Roman" w:hAnsi="Times New Roman" w:cs="Times New Roman"/>
          <w:sz w:val="28"/>
          <w:szCs w:val="28"/>
        </w:rPr>
        <w:t xml:space="preserve">he Forum </w:t>
      </w:r>
      <w:r w:rsidRPr="00BE338E">
        <w:rPr>
          <w:rFonts w:ascii="Times New Roman" w:hAnsi="Times New Roman" w:cs="Times New Roman"/>
          <w:sz w:val="28"/>
          <w:szCs w:val="28"/>
        </w:rPr>
        <w:t xml:space="preserve">decided the case </w:t>
      </w:r>
      <w:r w:rsidR="00323533">
        <w:rPr>
          <w:rFonts w:ascii="Times New Roman" w:hAnsi="Times New Roman" w:cs="Times New Roman"/>
          <w:sz w:val="28"/>
          <w:szCs w:val="28"/>
        </w:rPr>
        <w:t xml:space="preserve">against the </w:t>
      </w:r>
      <w:r w:rsidR="00CD4E3E">
        <w:rPr>
          <w:rFonts w:ascii="Times New Roman" w:hAnsi="Times New Roman" w:cs="Times New Roman"/>
          <w:sz w:val="28"/>
          <w:szCs w:val="28"/>
        </w:rPr>
        <w:t>P</w:t>
      </w:r>
      <w:r w:rsidR="00323533">
        <w:rPr>
          <w:rFonts w:ascii="Times New Roman" w:hAnsi="Times New Roman" w:cs="Times New Roman"/>
          <w:sz w:val="28"/>
          <w:szCs w:val="28"/>
        </w:rPr>
        <w:t>etitioner, without</w:t>
      </w:r>
      <w:r w:rsidR="00323533">
        <w:rPr>
          <w:rFonts w:ascii="Times New Roman" w:hAnsi="Times New Roman" w:cs="Times New Roman"/>
          <w:sz w:val="28"/>
          <w:szCs w:val="28"/>
        </w:rPr>
        <w:tab/>
      </w:r>
      <w:r w:rsidRPr="00BE338E">
        <w:rPr>
          <w:rFonts w:ascii="Times New Roman" w:hAnsi="Times New Roman" w:cs="Times New Roman"/>
          <w:sz w:val="28"/>
          <w:szCs w:val="28"/>
        </w:rPr>
        <w:t>understanding either the D</w:t>
      </w:r>
      <w:r w:rsidR="003B5ACA" w:rsidRPr="00BE338E">
        <w:rPr>
          <w:rFonts w:ascii="Times New Roman" w:hAnsi="Times New Roman" w:cs="Times New Roman"/>
          <w:sz w:val="28"/>
          <w:szCs w:val="28"/>
        </w:rPr>
        <w:t>ata/</w:t>
      </w:r>
      <w:r w:rsidRPr="00BE338E">
        <w:rPr>
          <w:rFonts w:ascii="Times New Roman" w:hAnsi="Times New Roman" w:cs="Times New Roman"/>
          <w:sz w:val="28"/>
          <w:szCs w:val="28"/>
        </w:rPr>
        <w:t>P</w:t>
      </w:r>
      <w:r w:rsidR="003B5ACA" w:rsidRPr="00BE338E">
        <w:rPr>
          <w:rFonts w:ascii="Times New Roman" w:hAnsi="Times New Roman" w:cs="Times New Roman"/>
          <w:sz w:val="28"/>
          <w:szCs w:val="28"/>
        </w:rPr>
        <w:t xml:space="preserve">arameters as per </w:t>
      </w:r>
      <w:r w:rsidRPr="00BE338E">
        <w:rPr>
          <w:rFonts w:ascii="Times New Roman" w:hAnsi="Times New Roman" w:cs="Times New Roman"/>
          <w:sz w:val="28"/>
          <w:szCs w:val="28"/>
        </w:rPr>
        <w:t>T</w:t>
      </w:r>
      <w:r w:rsidR="00323533">
        <w:rPr>
          <w:rFonts w:ascii="Times New Roman" w:hAnsi="Times New Roman" w:cs="Times New Roman"/>
          <w:sz w:val="28"/>
          <w:szCs w:val="28"/>
        </w:rPr>
        <w:t>amper</w:t>
      </w:r>
      <w:r w:rsidR="00323533">
        <w:rPr>
          <w:rFonts w:ascii="Times New Roman" w:hAnsi="Times New Roman" w:cs="Times New Roman"/>
          <w:sz w:val="28"/>
          <w:szCs w:val="28"/>
        </w:rPr>
        <w:tab/>
      </w:r>
      <w:r w:rsidRPr="00BE338E">
        <w:rPr>
          <w:rFonts w:ascii="Times New Roman" w:hAnsi="Times New Roman" w:cs="Times New Roman"/>
          <w:sz w:val="28"/>
          <w:szCs w:val="28"/>
        </w:rPr>
        <w:t>R</w:t>
      </w:r>
      <w:r w:rsidR="003B5ACA" w:rsidRPr="00BE338E">
        <w:rPr>
          <w:rFonts w:ascii="Times New Roman" w:hAnsi="Times New Roman" w:cs="Times New Roman"/>
          <w:sz w:val="28"/>
          <w:szCs w:val="28"/>
        </w:rPr>
        <w:t xml:space="preserve">eport of </w:t>
      </w:r>
      <w:r w:rsidRPr="00BE338E">
        <w:rPr>
          <w:rFonts w:ascii="Times New Roman" w:hAnsi="Times New Roman" w:cs="Times New Roman"/>
          <w:sz w:val="28"/>
          <w:szCs w:val="28"/>
        </w:rPr>
        <w:t xml:space="preserve">the </w:t>
      </w:r>
      <w:r w:rsidR="003B5ACA" w:rsidRPr="00BE338E">
        <w:rPr>
          <w:rFonts w:ascii="Times New Roman" w:hAnsi="Times New Roman" w:cs="Times New Roman"/>
          <w:sz w:val="28"/>
          <w:szCs w:val="28"/>
        </w:rPr>
        <w:t>DDL print-out or the provision</w:t>
      </w:r>
      <w:r w:rsidRPr="00BE338E">
        <w:rPr>
          <w:rFonts w:ascii="Times New Roman" w:hAnsi="Times New Roman" w:cs="Times New Roman"/>
          <w:sz w:val="28"/>
          <w:szCs w:val="28"/>
        </w:rPr>
        <w:t>s</w:t>
      </w:r>
      <w:r w:rsidR="003B5ACA" w:rsidRPr="00BE338E">
        <w:rPr>
          <w:rFonts w:ascii="Times New Roman" w:hAnsi="Times New Roman" w:cs="Times New Roman"/>
          <w:sz w:val="28"/>
          <w:szCs w:val="28"/>
        </w:rPr>
        <w:t xml:space="preserve"> </w:t>
      </w:r>
      <w:r w:rsidR="00FA066B">
        <w:rPr>
          <w:rFonts w:ascii="Times New Roman" w:hAnsi="Times New Roman" w:cs="Times New Roman"/>
          <w:sz w:val="28"/>
          <w:szCs w:val="28"/>
        </w:rPr>
        <w:t>contained in</w:t>
      </w:r>
      <w:r w:rsidR="00FA066B">
        <w:rPr>
          <w:rFonts w:ascii="Times New Roman" w:hAnsi="Times New Roman" w:cs="Times New Roman"/>
          <w:sz w:val="28"/>
          <w:szCs w:val="28"/>
        </w:rPr>
        <w:tab/>
      </w:r>
      <w:r w:rsidR="003B5ACA" w:rsidRPr="00BE338E">
        <w:rPr>
          <w:rFonts w:ascii="Times New Roman" w:hAnsi="Times New Roman" w:cs="Times New Roman"/>
          <w:sz w:val="28"/>
          <w:szCs w:val="28"/>
        </w:rPr>
        <w:t xml:space="preserve">Regulation 21.5.1 of </w:t>
      </w:r>
      <w:r w:rsidR="009F7C4D" w:rsidRPr="00BE338E">
        <w:rPr>
          <w:rFonts w:ascii="Times New Roman" w:hAnsi="Times New Roman" w:cs="Times New Roman"/>
          <w:sz w:val="28"/>
          <w:szCs w:val="28"/>
        </w:rPr>
        <w:t xml:space="preserve">the </w:t>
      </w:r>
      <w:r w:rsidR="003B5ACA" w:rsidRPr="00BE338E">
        <w:rPr>
          <w:rFonts w:ascii="Times New Roman" w:hAnsi="Times New Roman" w:cs="Times New Roman"/>
          <w:sz w:val="28"/>
          <w:szCs w:val="28"/>
        </w:rPr>
        <w:t>Supply Code</w:t>
      </w:r>
      <w:r w:rsidR="009F7C4D" w:rsidRPr="00BE338E">
        <w:rPr>
          <w:rFonts w:ascii="Times New Roman" w:hAnsi="Times New Roman" w:cs="Times New Roman"/>
          <w:sz w:val="28"/>
          <w:szCs w:val="28"/>
        </w:rPr>
        <w:t>-2014</w:t>
      </w:r>
      <w:r w:rsidR="003B5ACA" w:rsidRPr="00BE338E">
        <w:rPr>
          <w:rFonts w:ascii="Times New Roman" w:hAnsi="Times New Roman" w:cs="Times New Roman"/>
          <w:sz w:val="28"/>
          <w:szCs w:val="28"/>
        </w:rPr>
        <w:t>.</w:t>
      </w:r>
    </w:p>
    <w:p w:rsidR="003B5ACA" w:rsidRPr="0032543D" w:rsidRDefault="003B5ACA" w:rsidP="003A2C6F">
      <w:pPr>
        <w:pStyle w:val="ListParagraph"/>
        <w:numPr>
          <w:ilvl w:val="0"/>
          <w:numId w:val="7"/>
        </w:numPr>
        <w:tabs>
          <w:tab w:val="left" w:pos="900"/>
        </w:tabs>
        <w:spacing w:line="480" w:lineRule="auto"/>
        <w:ind w:left="1134" w:hanging="425"/>
        <w:jc w:val="both"/>
        <w:rPr>
          <w:rFonts w:ascii="Times New Roman" w:hAnsi="Times New Roman" w:cs="Times New Roman"/>
          <w:sz w:val="28"/>
          <w:szCs w:val="28"/>
        </w:rPr>
      </w:pPr>
      <w:r w:rsidRPr="0032543D">
        <w:rPr>
          <w:rFonts w:ascii="Times New Roman" w:hAnsi="Times New Roman" w:cs="Times New Roman"/>
          <w:sz w:val="28"/>
          <w:szCs w:val="28"/>
        </w:rPr>
        <w:t>From the above position, i</w:t>
      </w:r>
      <w:r w:rsidR="00444A8A" w:rsidRPr="0032543D">
        <w:rPr>
          <w:rFonts w:ascii="Times New Roman" w:hAnsi="Times New Roman" w:cs="Times New Roman"/>
          <w:sz w:val="28"/>
          <w:szCs w:val="28"/>
        </w:rPr>
        <w:t xml:space="preserve">t </w:t>
      </w:r>
      <w:r w:rsidR="00C64FC8" w:rsidRPr="0032543D">
        <w:rPr>
          <w:rFonts w:ascii="Times New Roman" w:hAnsi="Times New Roman" w:cs="Times New Roman"/>
          <w:sz w:val="28"/>
          <w:szCs w:val="28"/>
        </w:rPr>
        <w:t>wa</w:t>
      </w:r>
      <w:r w:rsidR="00444A8A" w:rsidRPr="0032543D">
        <w:rPr>
          <w:rFonts w:ascii="Times New Roman" w:hAnsi="Times New Roman" w:cs="Times New Roman"/>
          <w:sz w:val="28"/>
          <w:szCs w:val="28"/>
        </w:rPr>
        <w:t>s clear that raising of huge</w:t>
      </w:r>
      <w:r w:rsidR="006C6664">
        <w:rPr>
          <w:rFonts w:ascii="Times New Roman" w:hAnsi="Times New Roman" w:cs="Times New Roman"/>
          <w:sz w:val="28"/>
          <w:szCs w:val="28"/>
        </w:rPr>
        <w:tab/>
      </w:r>
      <w:r w:rsidRPr="0032543D">
        <w:rPr>
          <w:rFonts w:ascii="Times New Roman" w:hAnsi="Times New Roman" w:cs="Times New Roman"/>
          <w:sz w:val="28"/>
          <w:szCs w:val="28"/>
        </w:rPr>
        <w:t>demand</w:t>
      </w:r>
      <w:r w:rsidR="00D16B67" w:rsidRPr="0032543D">
        <w:rPr>
          <w:rFonts w:ascii="Times New Roman" w:hAnsi="Times New Roman" w:cs="Times New Roman"/>
          <w:sz w:val="28"/>
          <w:szCs w:val="28"/>
        </w:rPr>
        <w:t xml:space="preserve"> </w:t>
      </w:r>
      <w:r w:rsidRPr="0032543D">
        <w:rPr>
          <w:rFonts w:ascii="Times New Roman" w:hAnsi="Times New Roman" w:cs="Times New Roman"/>
          <w:sz w:val="28"/>
          <w:szCs w:val="28"/>
        </w:rPr>
        <w:t xml:space="preserve">by overhauling </w:t>
      </w:r>
      <w:r w:rsidR="00154246">
        <w:rPr>
          <w:rFonts w:ascii="Times New Roman" w:hAnsi="Times New Roman" w:cs="Times New Roman"/>
          <w:sz w:val="28"/>
          <w:szCs w:val="28"/>
        </w:rPr>
        <w:t xml:space="preserve">the Petitioner’s </w:t>
      </w:r>
      <w:r w:rsidRPr="0032543D">
        <w:rPr>
          <w:rFonts w:ascii="Times New Roman" w:hAnsi="Times New Roman" w:cs="Times New Roman"/>
          <w:sz w:val="28"/>
          <w:szCs w:val="28"/>
        </w:rPr>
        <w:t>account for 433 days,</w:t>
      </w:r>
      <w:r w:rsidR="006D7988">
        <w:rPr>
          <w:rFonts w:ascii="Times New Roman" w:hAnsi="Times New Roman" w:cs="Times New Roman"/>
          <w:sz w:val="28"/>
          <w:szCs w:val="28"/>
        </w:rPr>
        <w:tab/>
      </w:r>
      <w:r w:rsidR="00C64FC8" w:rsidRPr="0032543D">
        <w:rPr>
          <w:rFonts w:ascii="Times New Roman" w:hAnsi="Times New Roman" w:cs="Times New Roman"/>
          <w:sz w:val="28"/>
          <w:szCs w:val="28"/>
        </w:rPr>
        <w:t>wa</w:t>
      </w:r>
      <w:r w:rsidR="0000580C" w:rsidRPr="0032543D">
        <w:rPr>
          <w:rFonts w:ascii="Times New Roman" w:hAnsi="Times New Roman" w:cs="Times New Roman"/>
          <w:sz w:val="28"/>
          <w:szCs w:val="28"/>
        </w:rPr>
        <w:t>s</w:t>
      </w:r>
      <w:r w:rsidR="0032543D">
        <w:rPr>
          <w:rFonts w:ascii="Times New Roman" w:hAnsi="Times New Roman" w:cs="Times New Roman"/>
          <w:sz w:val="28"/>
          <w:szCs w:val="28"/>
        </w:rPr>
        <w:t xml:space="preserve"> </w:t>
      </w:r>
      <w:r w:rsidRPr="0032543D">
        <w:rPr>
          <w:rFonts w:ascii="Times New Roman" w:hAnsi="Times New Roman" w:cs="Times New Roman"/>
          <w:sz w:val="28"/>
          <w:szCs w:val="28"/>
        </w:rPr>
        <w:t xml:space="preserve">unwarranted and illegal. As such, </w:t>
      </w:r>
      <w:r w:rsidR="00974381">
        <w:rPr>
          <w:rFonts w:ascii="Times New Roman" w:hAnsi="Times New Roman" w:cs="Times New Roman"/>
          <w:sz w:val="28"/>
          <w:szCs w:val="28"/>
        </w:rPr>
        <w:t>the decision of the</w:t>
      </w:r>
      <w:r w:rsidR="00974381">
        <w:rPr>
          <w:rFonts w:ascii="Times New Roman" w:hAnsi="Times New Roman" w:cs="Times New Roman"/>
          <w:sz w:val="28"/>
          <w:szCs w:val="28"/>
        </w:rPr>
        <w:tab/>
      </w:r>
      <w:r w:rsidRPr="0032543D">
        <w:rPr>
          <w:rFonts w:ascii="Times New Roman" w:hAnsi="Times New Roman" w:cs="Times New Roman"/>
          <w:sz w:val="28"/>
          <w:szCs w:val="28"/>
        </w:rPr>
        <w:t>Forum</w:t>
      </w:r>
      <w:r w:rsidR="00D16B67" w:rsidRPr="0032543D">
        <w:rPr>
          <w:rFonts w:ascii="Times New Roman" w:hAnsi="Times New Roman" w:cs="Times New Roman"/>
          <w:sz w:val="28"/>
          <w:szCs w:val="28"/>
        </w:rPr>
        <w:t xml:space="preserve"> </w:t>
      </w:r>
      <w:r w:rsidR="006E54BB" w:rsidRPr="0032543D">
        <w:rPr>
          <w:rFonts w:ascii="Times New Roman" w:hAnsi="Times New Roman" w:cs="Times New Roman"/>
          <w:sz w:val="28"/>
          <w:szCs w:val="28"/>
        </w:rPr>
        <w:t>be set-aside</w:t>
      </w:r>
      <w:r w:rsidR="00454227" w:rsidRPr="0032543D">
        <w:rPr>
          <w:rFonts w:ascii="Times New Roman" w:hAnsi="Times New Roman" w:cs="Times New Roman"/>
          <w:sz w:val="28"/>
          <w:szCs w:val="28"/>
        </w:rPr>
        <w:t xml:space="preserve"> and the Appeal  be allowed by</w:t>
      </w:r>
      <w:r w:rsidR="00E14239">
        <w:rPr>
          <w:rFonts w:ascii="Times New Roman" w:hAnsi="Times New Roman" w:cs="Times New Roman"/>
          <w:sz w:val="28"/>
          <w:szCs w:val="28"/>
        </w:rPr>
        <w:tab/>
      </w:r>
      <w:r w:rsidR="004C358D">
        <w:rPr>
          <w:rFonts w:ascii="Times New Roman" w:hAnsi="Times New Roman" w:cs="Times New Roman"/>
          <w:sz w:val="28"/>
          <w:szCs w:val="28"/>
        </w:rPr>
        <w:t>ordering</w:t>
      </w:r>
      <w:r w:rsidR="004C358D">
        <w:rPr>
          <w:rFonts w:ascii="Times New Roman" w:hAnsi="Times New Roman" w:cs="Times New Roman"/>
          <w:sz w:val="28"/>
          <w:szCs w:val="28"/>
        </w:rPr>
        <w:tab/>
      </w:r>
      <w:r w:rsidR="00454227" w:rsidRPr="0032543D">
        <w:rPr>
          <w:rFonts w:ascii="Times New Roman" w:hAnsi="Times New Roman" w:cs="Times New Roman"/>
          <w:sz w:val="28"/>
          <w:szCs w:val="28"/>
        </w:rPr>
        <w:t>the</w:t>
      </w:r>
      <w:r w:rsidR="003C01CA" w:rsidRPr="0032543D">
        <w:rPr>
          <w:rFonts w:ascii="Times New Roman" w:hAnsi="Times New Roman" w:cs="Times New Roman"/>
          <w:sz w:val="28"/>
          <w:szCs w:val="28"/>
        </w:rPr>
        <w:t xml:space="preserve"> </w:t>
      </w:r>
      <w:r w:rsidRPr="0032543D">
        <w:rPr>
          <w:rFonts w:ascii="Times New Roman" w:hAnsi="Times New Roman" w:cs="Times New Roman"/>
          <w:sz w:val="28"/>
          <w:szCs w:val="28"/>
        </w:rPr>
        <w:t xml:space="preserve">overhauling of </w:t>
      </w:r>
      <w:r w:rsidR="005C6BCF" w:rsidRPr="0032543D">
        <w:rPr>
          <w:rFonts w:ascii="Times New Roman" w:hAnsi="Times New Roman" w:cs="Times New Roman"/>
          <w:sz w:val="28"/>
          <w:szCs w:val="28"/>
        </w:rPr>
        <w:t xml:space="preserve">account from </w:t>
      </w:r>
      <w:r w:rsidR="00971C9F" w:rsidRPr="0032543D">
        <w:rPr>
          <w:rFonts w:ascii="Times New Roman" w:hAnsi="Times New Roman" w:cs="Times New Roman"/>
          <w:sz w:val="28"/>
          <w:szCs w:val="28"/>
        </w:rPr>
        <w:t>0</w:t>
      </w:r>
      <w:r w:rsidR="005C6BCF" w:rsidRPr="0032543D">
        <w:rPr>
          <w:rFonts w:ascii="Times New Roman" w:hAnsi="Times New Roman" w:cs="Times New Roman"/>
          <w:sz w:val="28"/>
          <w:szCs w:val="28"/>
        </w:rPr>
        <w:t>6/2016 to the date</w:t>
      </w:r>
      <w:r w:rsidR="004C358D">
        <w:rPr>
          <w:rFonts w:ascii="Times New Roman" w:hAnsi="Times New Roman" w:cs="Times New Roman"/>
          <w:sz w:val="28"/>
          <w:szCs w:val="28"/>
        </w:rPr>
        <w:t xml:space="preserve"> </w:t>
      </w:r>
      <w:r w:rsidR="009D0F86">
        <w:rPr>
          <w:rFonts w:ascii="Times New Roman" w:hAnsi="Times New Roman" w:cs="Times New Roman"/>
          <w:sz w:val="28"/>
          <w:szCs w:val="28"/>
        </w:rPr>
        <w:t>of</w:t>
      </w:r>
      <w:r w:rsidR="009D0F86">
        <w:rPr>
          <w:rFonts w:ascii="Times New Roman" w:hAnsi="Times New Roman" w:cs="Times New Roman"/>
          <w:sz w:val="28"/>
          <w:szCs w:val="28"/>
        </w:rPr>
        <w:lastRenderedPageBreak/>
        <w:tab/>
      </w:r>
      <w:r w:rsidRPr="0032543D">
        <w:rPr>
          <w:rFonts w:ascii="Times New Roman" w:hAnsi="Times New Roman" w:cs="Times New Roman"/>
          <w:sz w:val="28"/>
          <w:szCs w:val="28"/>
        </w:rPr>
        <w:t xml:space="preserve">replacement of </w:t>
      </w:r>
      <w:r w:rsidR="00971C9F" w:rsidRPr="0032543D">
        <w:rPr>
          <w:rFonts w:ascii="Times New Roman" w:hAnsi="Times New Roman" w:cs="Times New Roman"/>
          <w:sz w:val="28"/>
          <w:szCs w:val="28"/>
        </w:rPr>
        <w:t>the Energy M</w:t>
      </w:r>
      <w:r w:rsidRPr="0032543D">
        <w:rPr>
          <w:rFonts w:ascii="Times New Roman" w:hAnsi="Times New Roman" w:cs="Times New Roman"/>
          <w:sz w:val="28"/>
          <w:szCs w:val="28"/>
        </w:rPr>
        <w:t>et</w:t>
      </w:r>
      <w:r w:rsidR="000A0AE3" w:rsidRPr="0032543D">
        <w:rPr>
          <w:rFonts w:ascii="Times New Roman" w:hAnsi="Times New Roman" w:cs="Times New Roman"/>
          <w:sz w:val="28"/>
          <w:szCs w:val="28"/>
        </w:rPr>
        <w:t>er or for a maximum period</w:t>
      </w:r>
      <w:r w:rsidR="00A449F9">
        <w:rPr>
          <w:rFonts w:ascii="Times New Roman" w:hAnsi="Times New Roman" w:cs="Times New Roman"/>
          <w:sz w:val="28"/>
          <w:szCs w:val="28"/>
        </w:rPr>
        <w:tab/>
      </w:r>
      <w:r w:rsidR="003033BB" w:rsidRPr="0032543D">
        <w:rPr>
          <w:rFonts w:ascii="Times New Roman" w:hAnsi="Times New Roman" w:cs="Times New Roman"/>
          <w:sz w:val="28"/>
          <w:szCs w:val="28"/>
        </w:rPr>
        <w:t xml:space="preserve">of </w:t>
      </w:r>
      <w:r w:rsidR="00971C9F" w:rsidRPr="0032543D">
        <w:rPr>
          <w:rFonts w:ascii="Times New Roman" w:hAnsi="Times New Roman" w:cs="Times New Roman"/>
          <w:sz w:val="28"/>
          <w:szCs w:val="28"/>
        </w:rPr>
        <w:t>six</w:t>
      </w:r>
      <w:r w:rsidR="000A0AE3" w:rsidRPr="0032543D">
        <w:rPr>
          <w:rFonts w:ascii="Times New Roman" w:hAnsi="Times New Roman" w:cs="Times New Roman"/>
          <w:sz w:val="28"/>
          <w:szCs w:val="28"/>
        </w:rPr>
        <w:t xml:space="preserve"> </w:t>
      </w:r>
      <w:r w:rsidRPr="0032543D">
        <w:rPr>
          <w:rFonts w:ascii="Times New Roman" w:hAnsi="Times New Roman" w:cs="Times New Roman"/>
          <w:sz w:val="28"/>
          <w:szCs w:val="28"/>
        </w:rPr>
        <w:t xml:space="preserve">months, keeping in view </w:t>
      </w:r>
      <w:r w:rsidR="00154246">
        <w:rPr>
          <w:rFonts w:ascii="Times New Roman" w:hAnsi="Times New Roman" w:cs="Times New Roman"/>
          <w:sz w:val="28"/>
          <w:szCs w:val="28"/>
        </w:rPr>
        <w:t xml:space="preserve">the </w:t>
      </w:r>
      <w:r w:rsidRPr="0032543D">
        <w:rPr>
          <w:rFonts w:ascii="Times New Roman" w:hAnsi="Times New Roman" w:cs="Times New Roman"/>
          <w:sz w:val="28"/>
          <w:szCs w:val="28"/>
        </w:rPr>
        <w:t xml:space="preserve">findings </w:t>
      </w:r>
      <w:r w:rsidR="00154246">
        <w:rPr>
          <w:rFonts w:ascii="Times New Roman" w:hAnsi="Times New Roman" w:cs="Times New Roman"/>
          <w:sz w:val="28"/>
          <w:szCs w:val="28"/>
        </w:rPr>
        <w:t>of</w:t>
      </w:r>
      <w:r w:rsidRPr="0032543D">
        <w:rPr>
          <w:rFonts w:ascii="Times New Roman" w:hAnsi="Times New Roman" w:cs="Times New Roman"/>
          <w:sz w:val="28"/>
          <w:szCs w:val="28"/>
        </w:rPr>
        <w:t xml:space="preserve"> ME</w:t>
      </w:r>
      <w:r w:rsidR="00987DC4">
        <w:rPr>
          <w:rFonts w:ascii="Times New Roman" w:hAnsi="Times New Roman" w:cs="Times New Roman"/>
          <w:sz w:val="28"/>
          <w:szCs w:val="28"/>
        </w:rPr>
        <w:t xml:space="preserve"> L</w:t>
      </w:r>
      <w:r w:rsidRPr="0032543D">
        <w:rPr>
          <w:rFonts w:ascii="Times New Roman" w:hAnsi="Times New Roman" w:cs="Times New Roman"/>
          <w:sz w:val="28"/>
          <w:szCs w:val="28"/>
        </w:rPr>
        <w:t>ab</w:t>
      </w:r>
      <w:r w:rsidR="003974EA">
        <w:rPr>
          <w:rFonts w:ascii="Times New Roman" w:hAnsi="Times New Roman" w:cs="Times New Roman"/>
          <w:sz w:val="28"/>
          <w:szCs w:val="28"/>
        </w:rPr>
        <w:t>,</w:t>
      </w:r>
      <w:r w:rsidR="003974EA">
        <w:rPr>
          <w:rFonts w:ascii="Times New Roman" w:hAnsi="Times New Roman" w:cs="Times New Roman"/>
          <w:sz w:val="28"/>
          <w:szCs w:val="28"/>
        </w:rPr>
        <w:tab/>
      </w:r>
      <w:r w:rsidR="00987DC4">
        <w:rPr>
          <w:rFonts w:ascii="Times New Roman" w:hAnsi="Times New Roman" w:cs="Times New Roman"/>
          <w:sz w:val="28"/>
          <w:szCs w:val="28"/>
        </w:rPr>
        <w:t>T</w:t>
      </w:r>
      <w:r w:rsidR="00122CD0" w:rsidRPr="0032543D">
        <w:rPr>
          <w:rFonts w:ascii="Times New Roman" w:hAnsi="Times New Roman" w:cs="Times New Roman"/>
          <w:sz w:val="28"/>
          <w:szCs w:val="28"/>
        </w:rPr>
        <w:t>amper</w:t>
      </w:r>
      <w:r w:rsidR="00D16B67" w:rsidRPr="0032543D">
        <w:rPr>
          <w:rFonts w:ascii="Times New Roman" w:hAnsi="Times New Roman" w:cs="Times New Roman"/>
          <w:sz w:val="28"/>
          <w:szCs w:val="28"/>
        </w:rPr>
        <w:t xml:space="preserve"> </w:t>
      </w:r>
      <w:r w:rsidR="00987DC4">
        <w:rPr>
          <w:rFonts w:ascii="Times New Roman" w:hAnsi="Times New Roman" w:cs="Times New Roman"/>
          <w:sz w:val="28"/>
          <w:szCs w:val="28"/>
        </w:rPr>
        <w:t>R</w:t>
      </w:r>
      <w:r w:rsidR="00C46C85" w:rsidRPr="0032543D">
        <w:rPr>
          <w:rFonts w:ascii="Times New Roman" w:hAnsi="Times New Roman" w:cs="Times New Roman"/>
          <w:sz w:val="28"/>
          <w:szCs w:val="28"/>
        </w:rPr>
        <w:t>eport of</w:t>
      </w:r>
      <w:r w:rsidR="00971C9F" w:rsidRPr="0032543D">
        <w:rPr>
          <w:rFonts w:ascii="Times New Roman" w:hAnsi="Times New Roman" w:cs="Times New Roman"/>
          <w:sz w:val="28"/>
          <w:szCs w:val="28"/>
        </w:rPr>
        <w:t xml:space="preserve"> </w:t>
      </w:r>
      <w:r w:rsidR="00C46C85" w:rsidRPr="0032543D">
        <w:rPr>
          <w:rFonts w:ascii="Times New Roman" w:hAnsi="Times New Roman" w:cs="Times New Roman"/>
          <w:sz w:val="28"/>
          <w:szCs w:val="28"/>
        </w:rPr>
        <w:t xml:space="preserve">the </w:t>
      </w:r>
      <w:r w:rsidRPr="0032543D">
        <w:rPr>
          <w:rFonts w:ascii="Times New Roman" w:hAnsi="Times New Roman" w:cs="Times New Roman"/>
          <w:sz w:val="28"/>
          <w:szCs w:val="28"/>
        </w:rPr>
        <w:t>DDL pri</w:t>
      </w:r>
      <w:r w:rsidR="00340EF4">
        <w:rPr>
          <w:rFonts w:ascii="Times New Roman" w:hAnsi="Times New Roman" w:cs="Times New Roman"/>
          <w:sz w:val="28"/>
          <w:szCs w:val="28"/>
        </w:rPr>
        <w:t>nt-out and Regulation 21.5.1 of</w:t>
      </w:r>
      <w:r w:rsidR="00340EF4">
        <w:rPr>
          <w:rFonts w:ascii="Times New Roman" w:hAnsi="Times New Roman" w:cs="Times New Roman"/>
          <w:sz w:val="28"/>
          <w:szCs w:val="28"/>
        </w:rPr>
        <w:tab/>
      </w:r>
      <w:r w:rsidRPr="0032543D">
        <w:rPr>
          <w:rFonts w:ascii="Times New Roman" w:hAnsi="Times New Roman" w:cs="Times New Roman"/>
          <w:sz w:val="28"/>
          <w:szCs w:val="28"/>
        </w:rPr>
        <w:t>Supply</w:t>
      </w:r>
      <w:r w:rsidR="00154246">
        <w:rPr>
          <w:rFonts w:ascii="Times New Roman" w:hAnsi="Times New Roman" w:cs="Times New Roman"/>
          <w:sz w:val="28"/>
          <w:szCs w:val="28"/>
        </w:rPr>
        <w:t xml:space="preserve"> </w:t>
      </w:r>
      <w:r w:rsidRPr="0032543D">
        <w:rPr>
          <w:rFonts w:ascii="Times New Roman" w:hAnsi="Times New Roman" w:cs="Times New Roman"/>
          <w:sz w:val="28"/>
          <w:szCs w:val="28"/>
        </w:rPr>
        <w:t>Code</w:t>
      </w:r>
      <w:r w:rsidR="004817E3" w:rsidRPr="0032543D">
        <w:rPr>
          <w:rFonts w:ascii="Times New Roman" w:hAnsi="Times New Roman" w:cs="Times New Roman"/>
          <w:sz w:val="28"/>
          <w:szCs w:val="28"/>
        </w:rPr>
        <w:t>-2014, in</w:t>
      </w:r>
      <w:r w:rsidR="00971C9F" w:rsidRPr="0032543D">
        <w:rPr>
          <w:rFonts w:ascii="Times New Roman" w:hAnsi="Times New Roman" w:cs="Times New Roman"/>
          <w:sz w:val="28"/>
          <w:szCs w:val="28"/>
        </w:rPr>
        <w:t xml:space="preserve"> </w:t>
      </w:r>
      <w:r w:rsidRPr="0032543D">
        <w:rPr>
          <w:rFonts w:ascii="Times New Roman" w:hAnsi="Times New Roman" w:cs="Times New Roman"/>
          <w:sz w:val="28"/>
          <w:szCs w:val="28"/>
        </w:rPr>
        <w:t xml:space="preserve">the </w:t>
      </w:r>
      <w:r w:rsidR="003A2C6F">
        <w:rPr>
          <w:rFonts w:ascii="Times New Roman" w:hAnsi="Times New Roman" w:cs="Times New Roman"/>
          <w:sz w:val="28"/>
          <w:szCs w:val="28"/>
        </w:rPr>
        <w:t>interest of natural justice and</w:t>
      </w:r>
      <w:r w:rsidR="003A2C6F">
        <w:rPr>
          <w:rFonts w:ascii="Times New Roman" w:hAnsi="Times New Roman" w:cs="Times New Roman"/>
          <w:sz w:val="28"/>
          <w:szCs w:val="28"/>
        </w:rPr>
        <w:tab/>
      </w:r>
      <w:r w:rsidRPr="0032543D">
        <w:rPr>
          <w:rFonts w:ascii="Times New Roman" w:hAnsi="Times New Roman" w:cs="Times New Roman"/>
          <w:sz w:val="28"/>
          <w:szCs w:val="28"/>
        </w:rPr>
        <w:t>fairness.</w:t>
      </w:r>
    </w:p>
    <w:p w:rsidR="00C22D1C" w:rsidRDefault="003F12B7" w:rsidP="006C6664">
      <w:pPr>
        <w:pStyle w:val="ListParagraph"/>
        <w:numPr>
          <w:ilvl w:val="0"/>
          <w:numId w:val="4"/>
        </w:numPr>
        <w:spacing w:line="480" w:lineRule="auto"/>
        <w:ind w:right="1557" w:hanging="643"/>
        <w:jc w:val="both"/>
        <w:rPr>
          <w:rFonts w:ascii="Times New Roman" w:hAnsi="Times New Roman" w:cs="Times New Roman"/>
          <w:b/>
          <w:sz w:val="28"/>
          <w:szCs w:val="28"/>
        </w:rPr>
      </w:pPr>
      <w:r>
        <w:rPr>
          <w:rFonts w:ascii="Times New Roman" w:hAnsi="Times New Roman" w:cs="Times New Roman"/>
          <w:b/>
          <w:sz w:val="28"/>
          <w:szCs w:val="28"/>
        </w:rPr>
        <w:t>Submissions of the Respondent:</w:t>
      </w:r>
    </w:p>
    <w:p w:rsidR="001212D1" w:rsidRPr="00493261" w:rsidRDefault="00A75E3C" w:rsidP="00A75E3C">
      <w:pPr>
        <w:spacing w:line="480" w:lineRule="auto"/>
        <w:ind w:left="1069" w:right="-24"/>
        <w:jc w:val="both"/>
        <w:rPr>
          <w:rFonts w:ascii="Times New Roman" w:hAnsi="Times New Roman" w:cs="Times New Roman"/>
          <w:sz w:val="28"/>
          <w:szCs w:val="28"/>
        </w:rPr>
      </w:pPr>
      <w:r w:rsidRPr="00493261">
        <w:rPr>
          <w:rFonts w:ascii="Times New Roman" w:hAnsi="Times New Roman" w:cs="Times New Roman"/>
          <w:sz w:val="28"/>
          <w:szCs w:val="28"/>
        </w:rPr>
        <w:t>The Respondent, in its defence, submitted the following for consideration of this Court:</w:t>
      </w:r>
    </w:p>
    <w:p w:rsidR="00AA24DB" w:rsidRDefault="005F2AEE" w:rsidP="00F50E25">
      <w:pPr>
        <w:pStyle w:val="ListParagraph"/>
        <w:numPr>
          <w:ilvl w:val="0"/>
          <w:numId w:val="11"/>
        </w:numPr>
        <w:spacing w:line="480" w:lineRule="auto"/>
        <w:jc w:val="both"/>
        <w:rPr>
          <w:rFonts w:ascii="Times New Roman" w:hAnsi="Times New Roman" w:cs="Times New Roman"/>
          <w:sz w:val="28"/>
          <w:szCs w:val="28"/>
        </w:rPr>
      </w:pPr>
      <w:r w:rsidRPr="00F50E25">
        <w:rPr>
          <w:rFonts w:ascii="Times New Roman" w:hAnsi="Times New Roman" w:cs="Times New Roman"/>
          <w:sz w:val="28"/>
          <w:szCs w:val="28"/>
        </w:rPr>
        <w:t>Th</w:t>
      </w:r>
      <w:r w:rsidR="00F50E25">
        <w:rPr>
          <w:rFonts w:ascii="Times New Roman" w:hAnsi="Times New Roman" w:cs="Times New Roman"/>
          <w:sz w:val="28"/>
          <w:szCs w:val="28"/>
        </w:rPr>
        <w:t>e</w:t>
      </w:r>
      <w:r w:rsidRPr="00F50E25">
        <w:rPr>
          <w:rFonts w:ascii="Times New Roman" w:hAnsi="Times New Roman" w:cs="Times New Roman"/>
          <w:sz w:val="28"/>
          <w:szCs w:val="28"/>
        </w:rPr>
        <w:t xml:space="preserve"> connection bearing </w:t>
      </w:r>
      <w:r w:rsidR="008119EB">
        <w:rPr>
          <w:rFonts w:ascii="Times New Roman" w:hAnsi="Times New Roman" w:cs="Times New Roman"/>
          <w:sz w:val="28"/>
          <w:szCs w:val="28"/>
        </w:rPr>
        <w:t>A</w:t>
      </w:r>
      <w:r w:rsidRPr="00F50E25">
        <w:rPr>
          <w:rFonts w:ascii="Times New Roman" w:hAnsi="Times New Roman" w:cs="Times New Roman"/>
          <w:sz w:val="28"/>
          <w:szCs w:val="28"/>
        </w:rPr>
        <w:t>ccount no.  U44MS44/0153</w:t>
      </w:r>
      <w:r w:rsidR="00987DC4">
        <w:rPr>
          <w:rFonts w:ascii="Times New Roman" w:hAnsi="Times New Roman" w:cs="Times New Roman"/>
          <w:sz w:val="28"/>
          <w:szCs w:val="28"/>
        </w:rPr>
        <w:t>,</w:t>
      </w:r>
      <w:r w:rsidRPr="00F50E25">
        <w:rPr>
          <w:rFonts w:ascii="Times New Roman" w:hAnsi="Times New Roman" w:cs="Times New Roman"/>
          <w:sz w:val="28"/>
          <w:szCs w:val="28"/>
        </w:rPr>
        <w:t xml:space="preserve"> having </w:t>
      </w:r>
      <w:r w:rsidR="00F50E25">
        <w:rPr>
          <w:rFonts w:ascii="Times New Roman" w:hAnsi="Times New Roman" w:cs="Times New Roman"/>
          <w:sz w:val="28"/>
          <w:szCs w:val="28"/>
        </w:rPr>
        <w:t>S</w:t>
      </w:r>
      <w:r w:rsidRPr="00F50E25">
        <w:rPr>
          <w:rFonts w:ascii="Times New Roman" w:hAnsi="Times New Roman" w:cs="Times New Roman"/>
          <w:sz w:val="28"/>
          <w:szCs w:val="28"/>
        </w:rPr>
        <w:t xml:space="preserve">anctioned </w:t>
      </w:r>
      <w:r w:rsidR="00F50E25">
        <w:rPr>
          <w:rFonts w:ascii="Times New Roman" w:hAnsi="Times New Roman" w:cs="Times New Roman"/>
          <w:sz w:val="28"/>
          <w:szCs w:val="28"/>
        </w:rPr>
        <w:t>L</w:t>
      </w:r>
      <w:r w:rsidRPr="00F50E25">
        <w:rPr>
          <w:rFonts w:ascii="Times New Roman" w:hAnsi="Times New Roman" w:cs="Times New Roman"/>
          <w:sz w:val="28"/>
          <w:szCs w:val="28"/>
        </w:rPr>
        <w:t>oad of 89.66</w:t>
      </w:r>
      <w:r w:rsidR="00CD4E3E">
        <w:rPr>
          <w:rFonts w:ascii="Times New Roman" w:hAnsi="Times New Roman" w:cs="Times New Roman"/>
          <w:sz w:val="28"/>
          <w:szCs w:val="28"/>
        </w:rPr>
        <w:t>0</w:t>
      </w:r>
      <w:r w:rsidR="00F50E25">
        <w:rPr>
          <w:rFonts w:ascii="Times New Roman" w:hAnsi="Times New Roman" w:cs="Times New Roman"/>
          <w:sz w:val="28"/>
          <w:szCs w:val="28"/>
        </w:rPr>
        <w:t>k</w:t>
      </w:r>
      <w:r w:rsidRPr="00F50E25">
        <w:rPr>
          <w:rFonts w:ascii="Times New Roman" w:hAnsi="Times New Roman" w:cs="Times New Roman"/>
          <w:sz w:val="28"/>
          <w:szCs w:val="28"/>
        </w:rPr>
        <w:t>W</w:t>
      </w:r>
      <w:r w:rsidR="00AA24DB">
        <w:rPr>
          <w:rFonts w:ascii="Times New Roman" w:hAnsi="Times New Roman" w:cs="Times New Roman"/>
          <w:sz w:val="28"/>
          <w:szCs w:val="28"/>
        </w:rPr>
        <w:t xml:space="preserve"> was</w:t>
      </w:r>
      <w:r w:rsidRPr="00F50E25">
        <w:rPr>
          <w:rFonts w:ascii="Times New Roman" w:hAnsi="Times New Roman" w:cs="Times New Roman"/>
          <w:sz w:val="28"/>
          <w:szCs w:val="28"/>
        </w:rPr>
        <w:t xml:space="preserve"> checked by </w:t>
      </w:r>
      <w:r w:rsidR="00AA24DB">
        <w:rPr>
          <w:rFonts w:ascii="Times New Roman" w:hAnsi="Times New Roman" w:cs="Times New Roman"/>
          <w:sz w:val="28"/>
          <w:szCs w:val="28"/>
        </w:rPr>
        <w:t xml:space="preserve">the </w:t>
      </w:r>
      <w:r w:rsidRPr="00F50E25">
        <w:rPr>
          <w:rFonts w:ascii="Times New Roman" w:hAnsi="Times New Roman" w:cs="Times New Roman"/>
          <w:sz w:val="28"/>
          <w:szCs w:val="28"/>
        </w:rPr>
        <w:t>AEE</w:t>
      </w:r>
      <w:r w:rsidR="00AA24DB">
        <w:rPr>
          <w:rFonts w:ascii="Times New Roman" w:hAnsi="Times New Roman" w:cs="Times New Roman"/>
          <w:sz w:val="28"/>
          <w:szCs w:val="28"/>
        </w:rPr>
        <w:t>,</w:t>
      </w:r>
      <w:r w:rsidR="00CD4E3E">
        <w:rPr>
          <w:rFonts w:ascii="Times New Roman" w:hAnsi="Times New Roman" w:cs="Times New Roman"/>
          <w:sz w:val="28"/>
          <w:szCs w:val="28"/>
        </w:rPr>
        <w:t xml:space="preserve"> DS Sub Division, </w:t>
      </w:r>
      <w:r w:rsidR="00AA24DB">
        <w:rPr>
          <w:rFonts w:ascii="Times New Roman" w:hAnsi="Times New Roman" w:cs="Times New Roman"/>
          <w:sz w:val="28"/>
          <w:szCs w:val="28"/>
        </w:rPr>
        <w:t xml:space="preserve">PSPCL, </w:t>
      </w:r>
      <w:r w:rsidRPr="00F50E25">
        <w:rPr>
          <w:rFonts w:ascii="Times New Roman" w:hAnsi="Times New Roman" w:cs="Times New Roman"/>
          <w:sz w:val="28"/>
          <w:szCs w:val="28"/>
        </w:rPr>
        <w:t>Sarinh vide its LCR No 17/412 on dated 19</w:t>
      </w:r>
      <w:r w:rsidR="00AA24DB">
        <w:rPr>
          <w:rFonts w:ascii="Times New Roman" w:hAnsi="Times New Roman" w:cs="Times New Roman"/>
          <w:sz w:val="28"/>
          <w:szCs w:val="28"/>
        </w:rPr>
        <w:t>.0</w:t>
      </w:r>
      <w:r w:rsidRPr="00F50E25">
        <w:rPr>
          <w:rFonts w:ascii="Times New Roman" w:hAnsi="Times New Roman" w:cs="Times New Roman"/>
          <w:sz w:val="28"/>
          <w:szCs w:val="28"/>
        </w:rPr>
        <w:t>8</w:t>
      </w:r>
      <w:r w:rsidR="00AA24DB">
        <w:rPr>
          <w:rFonts w:ascii="Times New Roman" w:hAnsi="Times New Roman" w:cs="Times New Roman"/>
          <w:sz w:val="28"/>
          <w:szCs w:val="28"/>
        </w:rPr>
        <w:t>.20</w:t>
      </w:r>
      <w:r w:rsidRPr="00F50E25">
        <w:rPr>
          <w:rFonts w:ascii="Times New Roman" w:hAnsi="Times New Roman" w:cs="Times New Roman"/>
          <w:sz w:val="28"/>
          <w:szCs w:val="28"/>
        </w:rPr>
        <w:t>16</w:t>
      </w:r>
      <w:r w:rsidR="00AA24DB">
        <w:rPr>
          <w:rFonts w:ascii="Times New Roman" w:hAnsi="Times New Roman" w:cs="Times New Roman"/>
          <w:sz w:val="28"/>
          <w:szCs w:val="28"/>
        </w:rPr>
        <w:t>.</w:t>
      </w:r>
    </w:p>
    <w:p w:rsidR="00A83960" w:rsidRDefault="00AA24DB" w:rsidP="00F50E25">
      <w:pPr>
        <w:pStyle w:val="ListParagraph"/>
        <w:numPr>
          <w:ilvl w:val="0"/>
          <w:numId w:val="11"/>
        </w:numPr>
        <w:spacing w:line="480" w:lineRule="auto"/>
        <w:jc w:val="both"/>
        <w:rPr>
          <w:rFonts w:ascii="Times New Roman" w:hAnsi="Times New Roman" w:cs="Times New Roman"/>
          <w:sz w:val="28"/>
          <w:szCs w:val="28"/>
        </w:rPr>
      </w:pPr>
      <w:r>
        <w:rPr>
          <w:rFonts w:ascii="Times New Roman" w:hAnsi="Times New Roman" w:cs="Times New Roman"/>
          <w:sz w:val="28"/>
          <w:szCs w:val="28"/>
        </w:rPr>
        <w:t>During checking, it was</w:t>
      </w:r>
      <w:r w:rsidR="005F2AEE" w:rsidRPr="00F50E25">
        <w:rPr>
          <w:rFonts w:ascii="Times New Roman" w:hAnsi="Times New Roman" w:cs="Times New Roman"/>
          <w:sz w:val="28"/>
          <w:szCs w:val="28"/>
        </w:rPr>
        <w:t xml:space="preserve"> found that the display of th</w:t>
      </w:r>
      <w:r w:rsidR="00A83960">
        <w:rPr>
          <w:rFonts w:ascii="Times New Roman" w:hAnsi="Times New Roman" w:cs="Times New Roman"/>
          <w:sz w:val="28"/>
          <w:szCs w:val="28"/>
        </w:rPr>
        <w:t>e Energy M</w:t>
      </w:r>
      <w:r w:rsidR="005F2AEE" w:rsidRPr="00F50E25">
        <w:rPr>
          <w:rFonts w:ascii="Times New Roman" w:hAnsi="Times New Roman" w:cs="Times New Roman"/>
          <w:sz w:val="28"/>
          <w:szCs w:val="28"/>
        </w:rPr>
        <w:t>eter</w:t>
      </w:r>
      <w:r w:rsidR="00A83960">
        <w:rPr>
          <w:rFonts w:ascii="Times New Roman" w:hAnsi="Times New Roman" w:cs="Times New Roman"/>
          <w:sz w:val="28"/>
          <w:szCs w:val="28"/>
        </w:rPr>
        <w:t xml:space="preserve"> </w:t>
      </w:r>
      <w:r w:rsidR="005F2AEE" w:rsidRPr="00F50E25">
        <w:rPr>
          <w:rFonts w:ascii="Times New Roman" w:hAnsi="Times New Roman" w:cs="Times New Roman"/>
          <w:sz w:val="28"/>
          <w:szCs w:val="28"/>
        </w:rPr>
        <w:t xml:space="preserve">was OFF </w:t>
      </w:r>
      <w:r w:rsidR="00A83960">
        <w:rPr>
          <w:rFonts w:ascii="Times New Roman" w:hAnsi="Times New Roman" w:cs="Times New Roman"/>
          <w:sz w:val="28"/>
          <w:szCs w:val="28"/>
        </w:rPr>
        <w:t>and</w:t>
      </w:r>
      <w:r w:rsidR="005F2AEE" w:rsidRPr="00F50E25">
        <w:rPr>
          <w:rFonts w:ascii="Times New Roman" w:hAnsi="Times New Roman" w:cs="Times New Roman"/>
          <w:sz w:val="28"/>
          <w:szCs w:val="28"/>
        </w:rPr>
        <w:t xml:space="preserve"> the </w:t>
      </w:r>
      <w:r w:rsidR="00987DC4">
        <w:rPr>
          <w:rFonts w:ascii="Times New Roman" w:hAnsi="Times New Roman" w:cs="Times New Roman"/>
          <w:sz w:val="28"/>
          <w:szCs w:val="28"/>
        </w:rPr>
        <w:t>B</w:t>
      </w:r>
      <w:r w:rsidR="005F2AEE" w:rsidRPr="00F50E25">
        <w:rPr>
          <w:rFonts w:ascii="Times New Roman" w:hAnsi="Times New Roman" w:cs="Times New Roman"/>
          <w:sz w:val="28"/>
          <w:szCs w:val="28"/>
        </w:rPr>
        <w:t xml:space="preserve">attery </w:t>
      </w:r>
      <w:r w:rsidR="00987DC4">
        <w:rPr>
          <w:rFonts w:ascii="Times New Roman" w:hAnsi="Times New Roman" w:cs="Times New Roman"/>
          <w:sz w:val="28"/>
          <w:szCs w:val="28"/>
        </w:rPr>
        <w:t>M</w:t>
      </w:r>
      <w:r w:rsidR="005F2AEE" w:rsidRPr="00F50E25">
        <w:rPr>
          <w:rFonts w:ascii="Times New Roman" w:hAnsi="Times New Roman" w:cs="Times New Roman"/>
          <w:sz w:val="28"/>
          <w:szCs w:val="28"/>
        </w:rPr>
        <w:t>ode was also not working. This was conveyed to the Enforcement for investigation</w:t>
      </w:r>
      <w:r w:rsidR="00987DC4">
        <w:rPr>
          <w:rFonts w:ascii="Times New Roman" w:hAnsi="Times New Roman" w:cs="Times New Roman"/>
          <w:sz w:val="28"/>
          <w:szCs w:val="28"/>
        </w:rPr>
        <w:t>/checking</w:t>
      </w:r>
      <w:r w:rsidR="005F2AEE" w:rsidRPr="00F50E25">
        <w:rPr>
          <w:rFonts w:ascii="Times New Roman" w:hAnsi="Times New Roman" w:cs="Times New Roman"/>
          <w:sz w:val="28"/>
          <w:szCs w:val="28"/>
        </w:rPr>
        <w:t>.</w:t>
      </w:r>
    </w:p>
    <w:p w:rsidR="00A83960" w:rsidRDefault="005F2AEE" w:rsidP="00F50E25">
      <w:pPr>
        <w:pStyle w:val="ListParagraph"/>
        <w:numPr>
          <w:ilvl w:val="0"/>
          <w:numId w:val="11"/>
        </w:numPr>
        <w:spacing w:line="480" w:lineRule="auto"/>
        <w:jc w:val="both"/>
        <w:rPr>
          <w:rFonts w:ascii="Times New Roman" w:hAnsi="Times New Roman" w:cs="Times New Roman"/>
          <w:sz w:val="28"/>
          <w:szCs w:val="28"/>
        </w:rPr>
      </w:pPr>
      <w:r w:rsidRPr="00F50E25">
        <w:rPr>
          <w:rFonts w:ascii="Times New Roman" w:hAnsi="Times New Roman" w:cs="Times New Roman"/>
          <w:sz w:val="28"/>
          <w:szCs w:val="28"/>
        </w:rPr>
        <w:t xml:space="preserve">The </w:t>
      </w:r>
      <w:r w:rsidR="00987DC4">
        <w:rPr>
          <w:rFonts w:ascii="Times New Roman" w:hAnsi="Times New Roman" w:cs="Times New Roman"/>
          <w:sz w:val="28"/>
          <w:szCs w:val="28"/>
        </w:rPr>
        <w:t>disputed</w:t>
      </w:r>
      <w:r w:rsidR="00A83960">
        <w:rPr>
          <w:rFonts w:ascii="Times New Roman" w:hAnsi="Times New Roman" w:cs="Times New Roman"/>
          <w:sz w:val="28"/>
          <w:szCs w:val="28"/>
        </w:rPr>
        <w:t xml:space="preserve"> Energy M</w:t>
      </w:r>
      <w:r w:rsidRPr="00F50E25">
        <w:rPr>
          <w:rFonts w:ascii="Times New Roman" w:hAnsi="Times New Roman" w:cs="Times New Roman"/>
          <w:sz w:val="28"/>
          <w:szCs w:val="28"/>
        </w:rPr>
        <w:t xml:space="preserve">eter was </w:t>
      </w:r>
      <w:r w:rsidR="00A83960">
        <w:rPr>
          <w:rFonts w:ascii="Times New Roman" w:hAnsi="Times New Roman" w:cs="Times New Roman"/>
          <w:sz w:val="28"/>
          <w:szCs w:val="28"/>
        </w:rPr>
        <w:t>replaced</w:t>
      </w:r>
      <w:r w:rsidRPr="00F50E25">
        <w:rPr>
          <w:rFonts w:ascii="Times New Roman" w:hAnsi="Times New Roman" w:cs="Times New Roman"/>
          <w:sz w:val="28"/>
          <w:szCs w:val="28"/>
        </w:rPr>
        <w:t xml:space="preserve"> </w:t>
      </w:r>
      <w:r w:rsidR="00A83960">
        <w:rPr>
          <w:rFonts w:ascii="Times New Roman" w:hAnsi="Times New Roman" w:cs="Times New Roman"/>
          <w:sz w:val="28"/>
          <w:szCs w:val="28"/>
        </w:rPr>
        <w:t xml:space="preserve">on 31.08.2016 and was brought to ME Lab for checking </w:t>
      </w:r>
      <w:r w:rsidR="00987DC4">
        <w:rPr>
          <w:rFonts w:ascii="Times New Roman" w:hAnsi="Times New Roman" w:cs="Times New Roman"/>
          <w:sz w:val="28"/>
          <w:szCs w:val="28"/>
        </w:rPr>
        <w:t xml:space="preserve">on </w:t>
      </w:r>
      <w:r w:rsidR="00A83960">
        <w:rPr>
          <w:rFonts w:ascii="Times New Roman" w:hAnsi="Times New Roman" w:cs="Times New Roman"/>
          <w:sz w:val="28"/>
          <w:szCs w:val="28"/>
        </w:rPr>
        <w:t xml:space="preserve">14.10.2016 </w:t>
      </w:r>
      <w:r w:rsidRPr="00F50E25">
        <w:rPr>
          <w:rFonts w:ascii="Times New Roman" w:hAnsi="Times New Roman" w:cs="Times New Roman"/>
          <w:sz w:val="28"/>
          <w:szCs w:val="28"/>
        </w:rPr>
        <w:t xml:space="preserve">vide </w:t>
      </w:r>
      <w:r w:rsidR="00A83960">
        <w:rPr>
          <w:rFonts w:ascii="Times New Roman" w:hAnsi="Times New Roman" w:cs="Times New Roman"/>
          <w:sz w:val="28"/>
          <w:szCs w:val="28"/>
        </w:rPr>
        <w:t>ME Challa</w:t>
      </w:r>
      <w:r w:rsidR="008119EB">
        <w:rPr>
          <w:rFonts w:ascii="Times New Roman" w:hAnsi="Times New Roman" w:cs="Times New Roman"/>
          <w:sz w:val="28"/>
          <w:szCs w:val="28"/>
        </w:rPr>
        <w:t>n</w:t>
      </w:r>
      <w:r w:rsidR="00A83960">
        <w:rPr>
          <w:rFonts w:ascii="Times New Roman" w:hAnsi="Times New Roman" w:cs="Times New Roman"/>
          <w:sz w:val="28"/>
          <w:szCs w:val="28"/>
        </w:rPr>
        <w:t xml:space="preserve"> </w:t>
      </w:r>
      <w:r w:rsidR="00CD4E3E">
        <w:rPr>
          <w:rFonts w:ascii="Times New Roman" w:hAnsi="Times New Roman" w:cs="Times New Roman"/>
          <w:sz w:val="28"/>
          <w:szCs w:val="28"/>
        </w:rPr>
        <w:t>N</w:t>
      </w:r>
      <w:r w:rsidR="00A83960">
        <w:rPr>
          <w:rFonts w:ascii="Times New Roman" w:hAnsi="Times New Roman" w:cs="Times New Roman"/>
          <w:sz w:val="28"/>
          <w:szCs w:val="28"/>
        </w:rPr>
        <w:t>o.</w:t>
      </w:r>
      <w:r w:rsidR="00CD4E3E">
        <w:rPr>
          <w:rFonts w:ascii="Times New Roman" w:hAnsi="Times New Roman" w:cs="Times New Roman"/>
          <w:sz w:val="28"/>
          <w:szCs w:val="28"/>
        </w:rPr>
        <w:t xml:space="preserve"> 4/</w:t>
      </w:r>
      <w:r w:rsidRPr="00F50E25">
        <w:rPr>
          <w:rFonts w:ascii="Times New Roman" w:hAnsi="Times New Roman" w:cs="Times New Roman"/>
          <w:sz w:val="28"/>
          <w:szCs w:val="28"/>
        </w:rPr>
        <w:t>25 dated 13</w:t>
      </w:r>
      <w:r w:rsidR="00A83960">
        <w:rPr>
          <w:rFonts w:ascii="Times New Roman" w:hAnsi="Times New Roman" w:cs="Times New Roman"/>
          <w:sz w:val="28"/>
          <w:szCs w:val="28"/>
        </w:rPr>
        <w:t>.</w:t>
      </w:r>
      <w:r w:rsidRPr="00F50E25">
        <w:rPr>
          <w:rFonts w:ascii="Times New Roman" w:hAnsi="Times New Roman" w:cs="Times New Roman"/>
          <w:sz w:val="28"/>
          <w:szCs w:val="28"/>
        </w:rPr>
        <w:t>10</w:t>
      </w:r>
      <w:r w:rsidR="00A83960">
        <w:rPr>
          <w:rFonts w:ascii="Times New Roman" w:hAnsi="Times New Roman" w:cs="Times New Roman"/>
          <w:sz w:val="28"/>
          <w:szCs w:val="28"/>
        </w:rPr>
        <w:t>.20</w:t>
      </w:r>
      <w:r w:rsidRPr="00F50E25">
        <w:rPr>
          <w:rFonts w:ascii="Times New Roman" w:hAnsi="Times New Roman" w:cs="Times New Roman"/>
          <w:sz w:val="28"/>
          <w:szCs w:val="28"/>
        </w:rPr>
        <w:t xml:space="preserve">16 alongwith consent form of the </w:t>
      </w:r>
      <w:r w:rsidR="00CD4E3E">
        <w:rPr>
          <w:rFonts w:ascii="Times New Roman" w:hAnsi="Times New Roman" w:cs="Times New Roman"/>
          <w:sz w:val="28"/>
          <w:szCs w:val="28"/>
        </w:rPr>
        <w:t>Petitioner</w:t>
      </w:r>
      <w:r w:rsidRPr="00F50E25">
        <w:rPr>
          <w:rFonts w:ascii="Times New Roman" w:hAnsi="Times New Roman" w:cs="Times New Roman"/>
          <w:sz w:val="28"/>
          <w:szCs w:val="28"/>
        </w:rPr>
        <w:t>. During checking of th</w:t>
      </w:r>
      <w:r w:rsidR="00A83960">
        <w:rPr>
          <w:rFonts w:ascii="Times New Roman" w:hAnsi="Times New Roman" w:cs="Times New Roman"/>
          <w:sz w:val="28"/>
          <w:szCs w:val="28"/>
        </w:rPr>
        <w:t>e Energy M</w:t>
      </w:r>
      <w:r w:rsidRPr="00F50E25">
        <w:rPr>
          <w:rFonts w:ascii="Times New Roman" w:hAnsi="Times New Roman" w:cs="Times New Roman"/>
          <w:sz w:val="28"/>
          <w:szCs w:val="28"/>
        </w:rPr>
        <w:t xml:space="preserve">eter in the ME Lab DDL was taken. </w:t>
      </w:r>
    </w:p>
    <w:p w:rsidR="00D10578" w:rsidRDefault="00A83960" w:rsidP="00F50E25">
      <w:pPr>
        <w:pStyle w:val="ListParagraph"/>
        <w:numPr>
          <w:ilvl w:val="0"/>
          <w:numId w:val="11"/>
        </w:num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The Addl. S.E</w:t>
      </w:r>
      <w:r w:rsidR="00CD4E3E">
        <w:rPr>
          <w:rFonts w:ascii="Times New Roman" w:hAnsi="Times New Roman" w:cs="Times New Roman"/>
          <w:sz w:val="28"/>
          <w:szCs w:val="28"/>
        </w:rPr>
        <w:t>,</w:t>
      </w:r>
      <w:r w:rsidR="005F2AEE" w:rsidRPr="00F50E25">
        <w:rPr>
          <w:rFonts w:ascii="Times New Roman" w:hAnsi="Times New Roman" w:cs="Times New Roman"/>
          <w:sz w:val="28"/>
          <w:szCs w:val="28"/>
        </w:rPr>
        <w:t xml:space="preserve"> Enforcement</w:t>
      </w:r>
      <w:r>
        <w:rPr>
          <w:rFonts w:ascii="Times New Roman" w:hAnsi="Times New Roman" w:cs="Times New Roman"/>
          <w:sz w:val="28"/>
          <w:szCs w:val="28"/>
        </w:rPr>
        <w:t>-</w:t>
      </w:r>
      <w:r w:rsidR="005F2AEE" w:rsidRPr="00F50E25">
        <w:rPr>
          <w:rFonts w:ascii="Times New Roman" w:hAnsi="Times New Roman" w:cs="Times New Roman"/>
          <w:sz w:val="28"/>
          <w:szCs w:val="28"/>
        </w:rPr>
        <w:t>1 issued speaking orders</w:t>
      </w:r>
      <w:r w:rsidR="00987DC4">
        <w:rPr>
          <w:rFonts w:ascii="Times New Roman" w:hAnsi="Times New Roman" w:cs="Times New Roman"/>
          <w:sz w:val="28"/>
          <w:szCs w:val="28"/>
        </w:rPr>
        <w:t>,</w:t>
      </w:r>
      <w:r w:rsidR="005F2AEE" w:rsidRPr="00F50E25">
        <w:rPr>
          <w:rFonts w:ascii="Times New Roman" w:hAnsi="Times New Roman" w:cs="Times New Roman"/>
          <w:sz w:val="28"/>
          <w:szCs w:val="28"/>
        </w:rPr>
        <w:t xml:space="preserve"> vide memo no</w:t>
      </w:r>
      <w:r w:rsidR="00987DC4">
        <w:rPr>
          <w:rFonts w:ascii="Times New Roman" w:hAnsi="Times New Roman" w:cs="Times New Roman"/>
          <w:sz w:val="28"/>
          <w:szCs w:val="28"/>
        </w:rPr>
        <w:t>.</w:t>
      </w:r>
      <w:r w:rsidR="005F2AEE" w:rsidRPr="00F50E25">
        <w:rPr>
          <w:rFonts w:ascii="Times New Roman" w:hAnsi="Times New Roman" w:cs="Times New Roman"/>
          <w:sz w:val="28"/>
          <w:szCs w:val="28"/>
        </w:rPr>
        <w:t xml:space="preserve"> 129 dated 24</w:t>
      </w:r>
      <w:r>
        <w:rPr>
          <w:rFonts w:ascii="Times New Roman" w:hAnsi="Times New Roman" w:cs="Times New Roman"/>
          <w:sz w:val="28"/>
          <w:szCs w:val="28"/>
        </w:rPr>
        <w:t>.0</w:t>
      </w:r>
      <w:r w:rsidR="005F2AEE" w:rsidRPr="00F50E25">
        <w:rPr>
          <w:rFonts w:ascii="Times New Roman" w:hAnsi="Times New Roman" w:cs="Times New Roman"/>
          <w:sz w:val="28"/>
          <w:szCs w:val="28"/>
        </w:rPr>
        <w:t>3</w:t>
      </w:r>
      <w:r>
        <w:rPr>
          <w:rFonts w:ascii="Times New Roman" w:hAnsi="Times New Roman" w:cs="Times New Roman"/>
          <w:sz w:val="28"/>
          <w:szCs w:val="28"/>
        </w:rPr>
        <w:t>.20</w:t>
      </w:r>
      <w:r w:rsidR="005F2AEE" w:rsidRPr="00F50E25">
        <w:rPr>
          <w:rFonts w:ascii="Times New Roman" w:hAnsi="Times New Roman" w:cs="Times New Roman"/>
          <w:sz w:val="28"/>
          <w:szCs w:val="28"/>
        </w:rPr>
        <w:t xml:space="preserve">17 </w:t>
      </w:r>
      <w:r w:rsidR="0056617F">
        <w:rPr>
          <w:rFonts w:ascii="Times New Roman" w:hAnsi="Times New Roman" w:cs="Times New Roman"/>
          <w:sz w:val="28"/>
          <w:szCs w:val="28"/>
        </w:rPr>
        <w:t xml:space="preserve">stating </w:t>
      </w:r>
      <w:r w:rsidR="005F2AEE" w:rsidRPr="00F50E25">
        <w:rPr>
          <w:rFonts w:ascii="Times New Roman" w:hAnsi="Times New Roman" w:cs="Times New Roman"/>
          <w:sz w:val="28"/>
          <w:szCs w:val="28"/>
        </w:rPr>
        <w:t xml:space="preserve">that </w:t>
      </w:r>
      <w:r w:rsidR="00CD4E3E">
        <w:rPr>
          <w:rFonts w:ascii="Times New Roman" w:hAnsi="Times New Roman" w:cs="Times New Roman"/>
          <w:sz w:val="28"/>
          <w:szCs w:val="28"/>
        </w:rPr>
        <w:t xml:space="preserve">on </w:t>
      </w:r>
      <w:r w:rsidR="0056617F">
        <w:rPr>
          <w:rFonts w:ascii="Times New Roman" w:hAnsi="Times New Roman" w:cs="Times New Roman"/>
          <w:sz w:val="28"/>
          <w:szCs w:val="28"/>
        </w:rPr>
        <w:t xml:space="preserve">checking of the </w:t>
      </w:r>
      <w:r w:rsidR="00EF22A4">
        <w:rPr>
          <w:rFonts w:ascii="Times New Roman" w:hAnsi="Times New Roman" w:cs="Times New Roman"/>
          <w:sz w:val="28"/>
          <w:szCs w:val="28"/>
        </w:rPr>
        <w:t>t</w:t>
      </w:r>
      <w:r w:rsidR="00EF22A4" w:rsidRPr="00F50E25">
        <w:rPr>
          <w:rFonts w:ascii="Times New Roman" w:hAnsi="Times New Roman" w:cs="Times New Roman"/>
          <w:sz w:val="28"/>
          <w:szCs w:val="28"/>
        </w:rPr>
        <w:t xml:space="preserve">emper </w:t>
      </w:r>
      <w:r w:rsidR="00EF22A4">
        <w:rPr>
          <w:rFonts w:ascii="Times New Roman" w:hAnsi="Times New Roman" w:cs="Times New Roman"/>
          <w:sz w:val="28"/>
          <w:szCs w:val="28"/>
        </w:rPr>
        <w:t>d</w:t>
      </w:r>
      <w:r w:rsidR="00EF22A4" w:rsidRPr="00F50E25">
        <w:rPr>
          <w:rFonts w:ascii="Times New Roman" w:hAnsi="Times New Roman" w:cs="Times New Roman"/>
          <w:sz w:val="28"/>
          <w:szCs w:val="28"/>
        </w:rPr>
        <w:t xml:space="preserve">ata </w:t>
      </w:r>
      <w:r w:rsidR="005F2AEE" w:rsidRPr="00F50E25">
        <w:rPr>
          <w:rFonts w:ascii="Times New Roman" w:hAnsi="Times New Roman" w:cs="Times New Roman"/>
          <w:sz w:val="28"/>
          <w:szCs w:val="28"/>
        </w:rPr>
        <w:t>of th</w:t>
      </w:r>
      <w:r w:rsidR="0056617F">
        <w:rPr>
          <w:rFonts w:ascii="Times New Roman" w:hAnsi="Times New Roman" w:cs="Times New Roman"/>
          <w:sz w:val="28"/>
          <w:szCs w:val="28"/>
        </w:rPr>
        <w:t>e Energy M</w:t>
      </w:r>
      <w:r w:rsidR="005F2AEE" w:rsidRPr="00F50E25">
        <w:rPr>
          <w:rFonts w:ascii="Times New Roman" w:hAnsi="Times New Roman" w:cs="Times New Roman"/>
          <w:sz w:val="28"/>
          <w:szCs w:val="28"/>
        </w:rPr>
        <w:t>eter</w:t>
      </w:r>
      <w:r w:rsidR="00CD4E3E">
        <w:rPr>
          <w:rFonts w:ascii="Times New Roman" w:hAnsi="Times New Roman" w:cs="Times New Roman"/>
          <w:sz w:val="28"/>
          <w:szCs w:val="28"/>
        </w:rPr>
        <w:t>,</w:t>
      </w:r>
      <w:r w:rsidR="005F2AEE" w:rsidRPr="00F50E25">
        <w:rPr>
          <w:rFonts w:ascii="Times New Roman" w:hAnsi="Times New Roman" w:cs="Times New Roman"/>
          <w:sz w:val="28"/>
          <w:szCs w:val="28"/>
        </w:rPr>
        <w:t xml:space="preserve"> it </w:t>
      </w:r>
      <w:r w:rsidR="0056617F">
        <w:rPr>
          <w:rFonts w:ascii="Times New Roman" w:hAnsi="Times New Roman" w:cs="Times New Roman"/>
          <w:sz w:val="28"/>
          <w:szCs w:val="28"/>
        </w:rPr>
        <w:t xml:space="preserve">revealed </w:t>
      </w:r>
      <w:r w:rsidR="005F2AEE" w:rsidRPr="00F50E25">
        <w:rPr>
          <w:rFonts w:ascii="Times New Roman" w:hAnsi="Times New Roman" w:cs="Times New Roman"/>
          <w:sz w:val="28"/>
          <w:szCs w:val="28"/>
        </w:rPr>
        <w:t xml:space="preserve">that </w:t>
      </w:r>
      <w:r w:rsidR="00987DC4">
        <w:rPr>
          <w:rFonts w:ascii="Times New Roman" w:hAnsi="Times New Roman" w:cs="Times New Roman"/>
          <w:sz w:val="28"/>
          <w:szCs w:val="28"/>
        </w:rPr>
        <w:t xml:space="preserve">potentials of </w:t>
      </w:r>
      <w:r w:rsidR="005F2AEE" w:rsidRPr="00F50E25">
        <w:rPr>
          <w:rFonts w:ascii="Times New Roman" w:hAnsi="Times New Roman" w:cs="Times New Roman"/>
          <w:sz w:val="28"/>
          <w:szCs w:val="28"/>
        </w:rPr>
        <w:t xml:space="preserve">both Red and Yellow </w:t>
      </w:r>
      <w:r w:rsidR="00987DC4">
        <w:rPr>
          <w:rFonts w:ascii="Times New Roman" w:hAnsi="Times New Roman" w:cs="Times New Roman"/>
          <w:sz w:val="28"/>
          <w:szCs w:val="28"/>
        </w:rPr>
        <w:t>Phases</w:t>
      </w:r>
      <w:r w:rsidR="005F2AEE" w:rsidRPr="00F50E25">
        <w:rPr>
          <w:rFonts w:ascii="Times New Roman" w:hAnsi="Times New Roman" w:cs="Times New Roman"/>
          <w:sz w:val="28"/>
          <w:szCs w:val="28"/>
        </w:rPr>
        <w:t xml:space="preserve"> did not contribute in recording the consumption for 298 days, </w:t>
      </w:r>
      <w:r w:rsidR="00987DC4">
        <w:rPr>
          <w:rFonts w:ascii="Times New Roman" w:hAnsi="Times New Roman" w:cs="Times New Roman"/>
          <w:sz w:val="28"/>
          <w:szCs w:val="28"/>
        </w:rPr>
        <w:t>while</w:t>
      </w:r>
      <w:r w:rsidR="005F2AEE" w:rsidRPr="00F50E25">
        <w:rPr>
          <w:rFonts w:ascii="Times New Roman" w:hAnsi="Times New Roman" w:cs="Times New Roman"/>
          <w:sz w:val="28"/>
          <w:szCs w:val="28"/>
        </w:rPr>
        <w:t xml:space="preserve"> the Red </w:t>
      </w:r>
      <w:r w:rsidR="00987DC4">
        <w:rPr>
          <w:rFonts w:ascii="Times New Roman" w:hAnsi="Times New Roman" w:cs="Times New Roman"/>
          <w:sz w:val="28"/>
          <w:szCs w:val="28"/>
        </w:rPr>
        <w:t xml:space="preserve">Phase </w:t>
      </w:r>
      <w:r w:rsidR="00EF22A4" w:rsidRPr="00F50E25">
        <w:rPr>
          <w:rFonts w:ascii="Times New Roman" w:hAnsi="Times New Roman" w:cs="Times New Roman"/>
          <w:sz w:val="28"/>
          <w:szCs w:val="28"/>
        </w:rPr>
        <w:t>potential</w:t>
      </w:r>
      <w:r w:rsidR="005F2AEE" w:rsidRPr="00F50E25">
        <w:rPr>
          <w:rFonts w:ascii="Times New Roman" w:hAnsi="Times New Roman" w:cs="Times New Roman"/>
          <w:sz w:val="28"/>
          <w:szCs w:val="28"/>
        </w:rPr>
        <w:t xml:space="preserve"> did not contribute for 433 days. </w:t>
      </w:r>
    </w:p>
    <w:p w:rsidR="00734380" w:rsidRPr="00734380" w:rsidRDefault="00987DC4" w:rsidP="003549F9">
      <w:pPr>
        <w:pStyle w:val="ListParagraph"/>
        <w:numPr>
          <w:ilvl w:val="0"/>
          <w:numId w:val="11"/>
        </w:numPr>
        <w:autoSpaceDE w:val="0"/>
        <w:autoSpaceDN w:val="0"/>
        <w:adjustRightInd w:val="0"/>
        <w:spacing w:after="0" w:line="480" w:lineRule="auto"/>
        <w:jc w:val="both"/>
        <w:rPr>
          <w:rFonts w:ascii="Times New Roman" w:hAnsi="Times New Roman" w:cs="Times New Roman"/>
          <w:b/>
          <w:bCs/>
          <w:sz w:val="28"/>
          <w:szCs w:val="28"/>
        </w:rPr>
      </w:pPr>
      <w:r>
        <w:rPr>
          <w:rFonts w:ascii="Times New Roman" w:hAnsi="Times New Roman" w:cs="Times New Roman"/>
          <w:sz w:val="28"/>
          <w:szCs w:val="28"/>
        </w:rPr>
        <w:t xml:space="preserve">A </w:t>
      </w:r>
      <w:r w:rsidR="005F2AEE" w:rsidRPr="00734380">
        <w:rPr>
          <w:rFonts w:ascii="Times New Roman" w:hAnsi="Times New Roman" w:cs="Times New Roman"/>
          <w:sz w:val="28"/>
          <w:szCs w:val="28"/>
        </w:rPr>
        <w:t xml:space="preserve">Notice was served to the </w:t>
      </w:r>
      <w:r w:rsidR="00720720" w:rsidRPr="00734380">
        <w:rPr>
          <w:rFonts w:ascii="Times New Roman" w:hAnsi="Times New Roman" w:cs="Times New Roman"/>
          <w:sz w:val="28"/>
          <w:szCs w:val="28"/>
        </w:rPr>
        <w:t xml:space="preserve">Petitioner </w:t>
      </w:r>
      <w:r w:rsidR="005F2AEE" w:rsidRPr="00734380">
        <w:rPr>
          <w:rFonts w:ascii="Times New Roman" w:hAnsi="Times New Roman" w:cs="Times New Roman"/>
          <w:sz w:val="28"/>
          <w:szCs w:val="28"/>
        </w:rPr>
        <w:t>in compliance to the speaking orders of A</w:t>
      </w:r>
      <w:r w:rsidR="00416D04" w:rsidRPr="00734380">
        <w:rPr>
          <w:rFonts w:ascii="Times New Roman" w:hAnsi="Times New Roman" w:cs="Times New Roman"/>
          <w:sz w:val="28"/>
          <w:szCs w:val="28"/>
        </w:rPr>
        <w:t xml:space="preserve">ddl. </w:t>
      </w:r>
      <w:r w:rsidR="005F2AEE" w:rsidRPr="00734380">
        <w:rPr>
          <w:rFonts w:ascii="Times New Roman" w:hAnsi="Times New Roman" w:cs="Times New Roman"/>
          <w:sz w:val="28"/>
          <w:szCs w:val="28"/>
        </w:rPr>
        <w:t>S</w:t>
      </w:r>
      <w:r w:rsidR="00416D04" w:rsidRPr="00734380">
        <w:rPr>
          <w:rFonts w:ascii="Times New Roman" w:hAnsi="Times New Roman" w:cs="Times New Roman"/>
          <w:sz w:val="28"/>
          <w:szCs w:val="28"/>
        </w:rPr>
        <w:t>.E</w:t>
      </w:r>
      <w:r w:rsidR="00CD4E3E">
        <w:rPr>
          <w:rFonts w:ascii="Times New Roman" w:hAnsi="Times New Roman" w:cs="Times New Roman"/>
          <w:sz w:val="28"/>
          <w:szCs w:val="28"/>
        </w:rPr>
        <w:t xml:space="preserve">, </w:t>
      </w:r>
      <w:r w:rsidR="005F2AEE" w:rsidRPr="00734380">
        <w:rPr>
          <w:rFonts w:ascii="Times New Roman" w:hAnsi="Times New Roman" w:cs="Times New Roman"/>
          <w:sz w:val="28"/>
          <w:szCs w:val="28"/>
        </w:rPr>
        <w:t>Enforcement</w:t>
      </w:r>
      <w:r w:rsidR="00416D04" w:rsidRPr="00734380">
        <w:rPr>
          <w:rFonts w:ascii="Times New Roman" w:hAnsi="Times New Roman" w:cs="Times New Roman"/>
          <w:sz w:val="28"/>
          <w:szCs w:val="28"/>
        </w:rPr>
        <w:t>-</w:t>
      </w:r>
      <w:r w:rsidR="005F2AEE" w:rsidRPr="00734380">
        <w:rPr>
          <w:rFonts w:ascii="Times New Roman" w:hAnsi="Times New Roman" w:cs="Times New Roman"/>
          <w:sz w:val="28"/>
          <w:szCs w:val="28"/>
        </w:rPr>
        <w:t xml:space="preserve">1. </w:t>
      </w:r>
      <w:r w:rsidR="00367206" w:rsidRPr="00734380">
        <w:rPr>
          <w:rFonts w:ascii="Times New Roman" w:hAnsi="Times New Roman" w:cs="Times New Roman"/>
          <w:sz w:val="28"/>
          <w:szCs w:val="28"/>
        </w:rPr>
        <w:t xml:space="preserve">  </w:t>
      </w:r>
      <w:r w:rsidR="005F2AEE" w:rsidRPr="00734380">
        <w:rPr>
          <w:rFonts w:ascii="Times New Roman" w:hAnsi="Times New Roman" w:cs="Times New Roman"/>
          <w:sz w:val="28"/>
          <w:szCs w:val="28"/>
        </w:rPr>
        <w:t xml:space="preserve">In this case, only the display of the </w:t>
      </w:r>
      <w:r w:rsidR="00367206" w:rsidRPr="00734380">
        <w:rPr>
          <w:rFonts w:ascii="Times New Roman" w:hAnsi="Times New Roman" w:cs="Times New Roman"/>
          <w:sz w:val="28"/>
          <w:szCs w:val="28"/>
        </w:rPr>
        <w:t>Energy M</w:t>
      </w:r>
      <w:r w:rsidR="005F2AEE" w:rsidRPr="00734380">
        <w:rPr>
          <w:rFonts w:ascii="Times New Roman" w:hAnsi="Times New Roman" w:cs="Times New Roman"/>
          <w:sz w:val="28"/>
          <w:szCs w:val="28"/>
        </w:rPr>
        <w:t>eter was OFF, however i</w:t>
      </w:r>
      <w:r w:rsidR="00367206" w:rsidRPr="00734380">
        <w:rPr>
          <w:rFonts w:ascii="Times New Roman" w:hAnsi="Times New Roman" w:cs="Times New Roman"/>
          <w:sz w:val="28"/>
          <w:szCs w:val="28"/>
        </w:rPr>
        <w:t>t</w:t>
      </w:r>
      <w:r w:rsidR="005F2AEE" w:rsidRPr="00734380">
        <w:rPr>
          <w:rFonts w:ascii="Times New Roman" w:hAnsi="Times New Roman" w:cs="Times New Roman"/>
          <w:sz w:val="28"/>
          <w:szCs w:val="28"/>
        </w:rPr>
        <w:t xml:space="preserve"> continued to record the readings which </w:t>
      </w:r>
      <w:r>
        <w:rPr>
          <w:rFonts w:ascii="Times New Roman" w:hAnsi="Times New Roman" w:cs="Times New Roman"/>
          <w:sz w:val="28"/>
          <w:szCs w:val="28"/>
        </w:rPr>
        <w:t>wa</w:t>
      </w:r>
      <w:r w:rsidR="005F2AEE" w:rsidRPr="00734380">
        <w:rPr>
          <w:rFonts w:ascii="Times New Roman" w:hAnsi="Times New Roman" w:cs="Times New Roman"/>
          <w:sz w:val="28"/>
          <w:szCs w:val="28"/>
        </w:rPr>
        <w:t>s evident from the fact that the readings recorded on 30</w:t>
      </w:r>
      <w:r w:rsidR="00367206" w:rsidRPr="00734380">
        <w:rPr>
          <w:rFonts w:ascii="Times New Roman" w:hAnsi="Times New Roman" w:cs="Times New Roman"/>
          <w:sz w:val="28"/>
          <w:szCs w:val="28"/>
        </w:rPr>
        <w:t>.0</w:t>
      </w:r>
      <w:r w:rsidR="005F2AEE" w:rsidRPr="00734380">
        <w:rPr>
          <w:rFonts w:ascii="Times New Roman" w:hAnsi="Times New Roman" w:cs="Times New Roman"/>
          <w:sz w:val="28"/>
          <w:szCs w:val="28"/>
        </w:rPr>
        <w:t>7</w:t>
      </w:r>
      <w:r w:rsidR="00367206" w:rsidRPr="00734380">
        <w:rPr>
          <w:rFonts w:ascii="Times New Roman" w:hAnsi="Times New Roman" w:cs="Times New Roman"/>
          <w:sz w:val="28"/>
          <w:szCs w:val="28"/>
        </w:rPr>
        <w:t>.</w:t>
      </w:r>
      <w:r w:rsidR="005F2AEE" w:rsidRPr="00734380">
        <w:rPr>
          <w:rFonts w:ascii="Times New Roman" w:hAnsi="Times New Roman" w:cs="Times New Roman"/>
          <w:sz w:val="28"/>
          <w:szCs w:val="28"/>
        </w:rPr>
        <w:t>2016 were (0660770</w:t>
      </w:r>
      <w:r w:rsidR="00367206" w:rsidRPr="00734380">
        <w:rPr>
          <w:rFonts w:ascii="Times New Roman" w:hAnsi="Times New Roman" w:cs="Times New Roman"/>
          <w:sz w:val="28"/>
          <w:szCs w:val="28"/>
        </w:rPr>
        <w:t>k</w:t>
      </w:r>
      <w:r w:rsidR="005F2AEE" w:rsidRPr="00734380">
        <w:rPr>
          <w:rFonts w:ascii="Times New Roman" w:hAnsi="Times New Roman" w:cs="Times New Roman"/>
          <w:sz w:val="28"/>
          <w:szCs w:val="28"/>
        </w:rPr>
        <w:t>W</w:t>
      </w:r>
      <w:r w:rsidR="0099067B">
        <w:rPr>
          <w:rFonts w:ascii="Times New Roman" w:hAnsi="Times New Roman" w:cs="Times New Roman"/>
          <w:sz w:val="28"/>
          <w:szCs w:val="28"/>
        </w:rPr>
        <w:t>h</w:t>
      </w:r>
      <w:r w:rsidR="005F2AEE" w:rsidRPr="00734380">
        <w:rPr>
          <w:rFonts w:ascii="Times New Roman" w:hAnsi="Times New Roman" w:cs="Times New Roman"/>
          <w:sz w:val="28"/>
          <w:szCs w:val="28"/>
        </w:rPr>
        <w:t>, 0717852</w:t>
      </w:r>
      <w:r w:rsidR="00367206" w:rsidRPr="00734380">
        <w:rPr>
          <w:rFonts w:ascii="Times New Roman" w:hAnsi="Times New Roman" w:cs="Times New Roman"/>
          <w:sz w:val="28"/>
          <w:szCs w:val="28"/>
        </w:rPr>
        <w:t>k</w:t>
      </w:r>
      <w:r w:rsidR="005F2AEE" w:rsidRPr="00734380">
        <w:rPr>
          <w:rFonts w:ascii="Times New Roman" w:hAnsi="Times New Roman" w:cs="Times New Roman"/>
          <w:sz w:val="28"/>
          <w:szCs w:val="28"/>
        </w:rPr>
        <w:t>VA</w:t>
      </w:r>
      <w:r w:rsidR="0099067B">
        <w:rPr>
          <w:rFonts w:ascii="Times New Roman" w:hAnsi="Times New Roman" w:cs="Times New Roman"/>
          <w:sz w:val="28"/>
          <w:szCs w:val="28"/>
        </w:rPr>
        <w:t>h</w:t>
      </w:r>
      <w:r w:rsidR="005F2AEE" w:rsidRPr="00734380">
        <w:rPr>
          <w:rFonts w:ascii="Times New Roman" w:hAnsi="Times New Roman" w:cs="Times New Roman"/>
          <w:sz w:val="28"/>
          <w:szCs w:val="28"/>
        </w:rPr>
        <w:t xml:space="preserve">) and the readings mentioned and verified in the ME Challan </w:t>
      </w:r>
      <w:r w:rsidR="00626D09">
        <w:rPr>
          <w:rFonts w:ascii="Times New Roman" w:hAnsi="Times New Roman" w:cs="Times New Roman"/>
          <w:sz w:val="28"/>
          <w:szCs w:val="28"/>
        </w:rPr>
        <w:t>N</w:t>
      </w:r>
      <w:r w:rsidR="005F2AEE" w:rsidRPr="00734380">
        <w:rPr>
          <w:rFonts w:ascii="Times New Roman" w:hAnsi="Times New Roman" w:cs="Times New Roman"/>
          <w:sz w:val="28"/>
          <w:szCs w:val="28"/>
        </w:rPr>
        <w:t>o</w:t>
      </w:r>
      <w:r w:rsidR="00F00457" w:rsidRPr="00734380">
        <w:rPr>
          <w:rFonts w:ascii="Times New Roman" w:hAnsi="Times New Roman" w:cs="Times New Roman"/>
          <w:sz w:val="28"/>
          <w:szCs w:val="28"/>
        </w:rPr>
        <w:t>.</w:t>
      </w:r>
      <w:r w:rsidR="005F2AEE" w:rsidRPr="00734380">
        <w:rPr>
          <w:rFonts w:ascii="Times New Roman" w:hAnsi="Times New Roman" w:cs="Times New Roman"/>
          <w:sz w:val="28"/>
          <w:szCs w:val="28"/>
        </w:rPr>
        <w:t xml:space="preserve"> </w:t>
      </w:r>
      <w:r w:rsidR="00CD4E3E">
        <w:rPr>
          <w:rFonts w:ascii="Times New Roman" w:hAnsi="Times New Roman" w:cs="Times New Roman"/>
          <w:sz w:val="28"/>
          <w:szCs w:val="28"/>
        </w:rPr>
        <w:t>4/</w:t>
      </w:r>
      <w:r w:rsidR="005F2AEE" w:rsidRPr="00734380">
        <w:rPr>
          <w:rFonts w:ascii="Times New Roman" w:hAnsi="Times New Roman" w:cs="Times New Roman"/>
          <w:sz w:val="28"/>
          <w:szCs w:val="28"/>
        </w:rPr>
        <w:t>25 dated 13</w:t>
      </w:r>
      <w:r w:rsidR="00367206" w:rsidRPr="00734380">
        <w:rPr>
          <w:rFonts w:ascii="Times New Roman" w:hAnsi="Times New Roman" w:cs="Times New Roman"/>
          <w:sz w:val="28"/>
          <w:szCs w:val="28"/>
        </w:rPr>
        <w:t>.</w:t>
      </w:r>
      <w:r w:rsidR="005F2AEE" w:rsidRPr="00734380">
        <w:rPr>
          <w:rFonts w:ascii="Times New Roman" w:hAnsi="Times New Roman" w:cs="Times New Roman"/>
          <w:sz w:val="28"/>
          <w:szCs w:val="28"/>
        </w:rPr>
        <w:t>10</w:t>
      </w:r>
      <w:r w:rsidR="00367206" w:rsidRPr="00734380">
        <w:rPr>
          <w:rFonts w:ascii="Times New Roman" w:hAnsi="Times New Roman" w:cs="Times New Roman"/>
          <w:sz w:val="28"/>
          <w:szCs w:val="28"/>
        </w:rPr>
        <w:t>.20</w:t>
      </w:r>
      <w:r w:rsidR="005F2AEE" w:rsidRPr="00734380">
        <w:rPr>
          <w:rFonts w:ascii="Times New Roman" w:hAnsi="Times New Roman" w:cs="Times New Roman"/>
          <w:sz w:val="28"/>
          <w:szCs w:val="28"/>
        </w:rPr>
        <w:t xml:space="preserve">16 </w:t>
      </w:r>
      <w:r>
        <w:rPr>
          <w:rFonts w:ascii="Times New Roman" w:hAnsi="Times New Roman" w:cs="Times New Roman"/>
          <w:sz w:val="28"/>
          <w:szCs w:val="28"/>
        </w:rPr>
        <w:t>we</w:t>
      </w:r>
      <w:r w:rsidR="005F2AEE" w:rsidRPr="00734380">
        <w:rPr>
          <w:rFonts w:ascii="Times New Roman" w:hAnsi="Times New Roman" w:cs="Times New Roman"/>
          <w:sz w:val="28"/>
          <w:szCs w:val="28"/>
        </w:rPr>
        <w:t>re (0663994</w:t>
      </w:r>
      <w:r w:rsidR="00367206" w:rsidRPr="00734380">
        <w:rPr>
          <w:rFonts w:ascii="Times New Roman" w:hAnsi="Times New Roman" w:cs="Times New Roman"/>
          <w:sz w:val="28"/>
          <w:szCs w:val="28"/>
        </w:rPr>
        <w:t>k</w:t>
      </w:r>
      <w:r w:rsidR="005F2AEE" w:rsidRPr="00734380">
        <w:rPr>
          <w:rFonts w:ascii="Times New Roman" w:hAnsi="Times New Roman" w:cs="Times New Roman"/>
          <w:sz w:val="28"/>
          <w:szCs w:val="28"/>
        </w:rPr>
        <w:t>W</w:t>
      </w:r>
      <w:r w:rsidR="0099067B">
        <w:rPr>
          <w:rFonts w:ascii="Times New Roman" w:hAnsi="Times New Roman" w:cs="Times New Roman"/>
          <w:sz w:val="28"/>
          <w:szCs w:val="28"/>
        </w:rPr>
        <w:t>h</w:t>
      </w:r>
      <w:r w:rsidR="005F2AEE" w:rsidRPr="00734380">
        <w:rPr>
          <w:rFonts w:ascii="Times New Roman" w:hAnsi="Times New Roman" w:cs="Times New Roman"/>
          <w:sz w:val="28"/>
          <w:szCs w:val="28"/>
        </w:rPr>
        <w:t>, 0721462</w:t>
      </w:r>
      <w:r w:rsidR="00367206" w:rsidRPr="00734380">
        <w:rPr>
          <w:rFonts w:ascii="Times New Roman" w:hAnsi="Times New Roman" w:cs="Times New Roman"/>
          <w:sz w:val="28"/>
          <w:szCs w:val="28"/>
        </w:rPr>
        <w:t>k</w:t>
      </w:r>
      <w:r w:rsidR="005F2AEE" w:rsidRPr="00734380">
        <w:rPr>
          <w:rFonts w:ascii="Times New Roman" w:hAnsi="Times New Roman" w:cs="Times New Roman"/>
          <w:sz w:val="28"/>
          <w:szCs w:val="28"/>
        </w:rPr>
        <w:t>VA</w:t>
      </w:r>
      <w:r w:rsidR="0099067B">
        <w:rPr>
          <w:rFonts w:ascii="Times New Roman" w:hAnsi="Times New Roman" w:cs="Times New Roman"/>
          <w:sz w:val="28"/>
          <w:szCs w:val="28"/>
        </w:rPr>
        <w:t>h</w:t>
      </w:r>
      <w:r w:rsidR="005F2AEE" w:rsidRPr="00734380">
        <w:rPr>
          <w:rFonts w:ascii="Times New Roman" w:hAnsi="Times New Roman" w:cs="Times New Roman"/>
          <w:sz w:val="28"/>
          <w:szCs w:val="28"/>
        </w:rPr>
        <w:t>) so a consumption of 3224</w:t>
      </w:r>
      <w:r w:rsidR="00F00457" w:rsidRPr="00734380">
        <w:rPr>
          <w:rFonts w:ascii="Times New Roman" w:hAnsi="Times New Roman" w:cs="Times New Roman"/>
          <w:sz w:val="28"/>
          <w:szCs w:val="28"/>
        </w:rPr>
        <w:t>k</w:t>
      </w:r>
      <w:r w:rsidR="005F2AEE" w:rsidRPr="00734380">
        <w:rPr>
          <w:rFonts w:ascii="Times New Roman" w:hAnsi="Times New Roman" w:cs="Times New Roman"/>
          <w:sz w:val="28"/>
          <w:szCs w:val="28"/>
        </w:rPr>
        <w:t>W</w:t>
      </w:r>
      <w:r w:rsidR="0063373E">
        <w:rPr>
          <w:rFonts w:ascii="Times New Roman" w:hAnsi="Times New Roman" w:cs="Times New Roman"/>
          <w:sz w:val="28"/>
          <w:szCs w:val="28"/>
        </w:rPr>
        <w:t>h</w:t>
      </w:r>
      <w:r w:rsidR="005F2AEE" w:rsidRPr="00734380">
        <w:rPr>
          <w:rFonts w:ascii="Times New Roman" w:hAnsi="Times New Roman" w:cs="Times New Roman"/>
          <w:sz w:val="28"/>
          <w:szCs w:val="28"/>
        </w:rPr>
        <w:t xml:space="preserve"> </w:t>
      </w:r>
      <w:r w:rsidR="00F00457" w:rsidRPr="00734380">
        <w:rPr>
          <w:rFonts w:ascii="Times New Roman" w:hAnsi="Times New Roman" w:cs="Times New Roman"/>
          <w:sz w:val="28"/>
          <w:szCs w:val="28"/>
        </w:rPr>
        <w:t xml:space="preserve">and </w:t>
      </w:r>
      <w:r w:rsidR="005F2AEE" w:rsidRPr="00734380">
        <w:rPr>
          <w:rFonts w:ascii="Times New Roman" w:hAnsi="Times New Roman" w:cs="Times New Roman"/>
          <w:sz w:val="28"/>
          <w:szCs w:val="28"/>
        </w:rPr>
        <w:t>3610</w:t>
      </w:r>
      <w:r w:rsidR="00F00457" w:rsidRPr="00734380">
        <w:rPr>
          <w:rFonts w:ascii="Times New Roman" w:hAnsi="Times New Roman" w:cs="Times New Roman"/>
          <w:sz w:val="28"/>
          <w:szCs w:val="28"/>
        </w:rPr>
        <w:t>k</w:t>
      </w:r>
      <w:r w:rsidR="005F2AEE" w:rsidRPr="00734380">
        <w:rPr>
          <w:rFonts w:ascii="Times New Roman" w:hAnsi="Times New Roman" w:cs="Times New Roman"/>
          <w:sz w:val="28"/>
          <w:szCs w:val="28"/>
        </w:rPr>
        <w:t>VA</w:t>
      </w:r>
      <w:r w:rsidR="00F00457" w:rsidRPr="00734380">
        <w:rPr>
          <w:rFonts w:ascii="Times New Roman" w:hAnsi="Times New Roman" w:cs="Times New Roman"/>
          <w:sz w:val="28"/>
          <w:szCs w:val="28"/>
        </w:rPr>
        <w:t>h</w:t>
      </w:r>
      <w:r w:rsidR="005F2AEE" w:rsidRPr="00734380">
        <w:rPr>
          <w:rFonts w:ascii="Times New Roman" w:hAnsi="Times New Roman" w:cs="Times New Roman"/>
          <w:sz w:val="28"/>
          <w:szCs w:val="28"/>
        </w:rPr>
        <w:t xml:space="preserve"> was recorded therefore the amount of Rs</w:t>
      </w:r>
      <w:r w:rsidR="00C73D6F">
        <w:rPr>
          <w:rFonts w:ascii="Times New Roman" w:hAnsi="Times New Roman" w:cs="Times New Roman"/>
          <w:sz w:val="28"/>
          <w:szCs w:val="28"/>
        </w:rPr>
        <w:t>.</w:t>
      </w:r>
      <w:r w:rsidR="005F2AEE" w:rsidRPr="00734380">
        <w:rPr>
          <w:rFonts w:ascii="Times New Roman" w:hAnsi="Times New Roman" w:cs="Times New Roman"/>
          <w:sz w:val="28"/>
          <w:szCs w:val="28"/>
        </w:rPr>
        <w:t xml:space="preserve"> 8,04,074/- was charged after pre audit, according to </w:t>
      </w:r>
      <w:r w:rsidR="00A232AF" w:rsidRPr="00734380">
        <w:rPr>
          <w:rFonts w:ascii="Times New Roman" w:hAnsi="Times New Roman" w:cs="Times New Roman"/>
          <w:sz w:val="28"/>
          <w:szCs w:val="28"/>
        </w:rPr>
        <w:t xml:space="preserve">Regulation 21.5.1. of the </w:t>
      </w:r>
      <w:r w:rsidR="00734380" w:rsidRPr="00734380">
        <w:rPr>
          <w:rFonts w:ascii="Times New Roman" w:hAnsi="Times New Roman" w:cs="Times New Roman"/>
          <w:sz w:val="28"/>
          <w:szCs w:val="28"/>
        </w:rPr>
        <w:t>S</w:t>
      </w:r>
      <w:r w:rsidR="00A232AF" w:rsidRPr="00734380">
        <w:rPr>
          <w:rFonts w:ascii="Times New Roman" w:hAnsi="Times New Roman" w:cs="Times New Roman"/>
          <w:sz w:val="28"/>
          <w:szCs w:val="28"/>
        </w:rPr>
        <w:t>uppl</w:t>
      </w:r>
      <w:r w:rsidR="00734380" w:rsidRPr="00734380">
        <w:rPr>
          <w:rFonts w:ascii="Times New Roman" w:hAnsi="Times New Roman" w:cs="Times New Roman"/>
          <w:sz w:val="28"/>
          <w:szCs w:val="28"/>
        </w:rPr>
        <w:t>y</w:t>
      </w:r>
      <w:r w:rsidR="00A232AF" w:rsidRPr="00734380">
        <w:rPr>
          <w:rFonts w:ascii="Times New Roman" w:hAnsi="Times New Roman" w:cs="Times New Roman"/>
          <w:sz w:val="28"/>
          <w:szCs w:val="28"/>
        </w:rPr>
        <w:t xml:space="preserve"> </w:t>
      </w:r>
      <w:r w:rsidR="00734380" w:rsidRPr="00734380">
        <w:rPr>
          <w:rFonts w:ascii="Times New Roman" w:hAnsi="Times New Roman" w:cs="Times New Roman"/>
          <w:sz w:val="28"/>
          <w:szCs w:val="28"/>
        </w:rPr>
        <w:t>C</w:t>
      </w:r>
      <w:r w:rsidR="00A232AF" w:rsidRPr="00734380">
        <w:rPr>
          <w:rFonts w:ascii="Times New Roman" w:hAnsi="Times New Roman" w:cs="Times New Roman"/>
          <w:sz w:val="28"/>
          <w:szCs w:val="28"/>
        </w:rPr>
        <w:t>ode</w:t>
      </w:r>
      <w:r w:rsidR="00734380" w:rsidRPr="00734380">
        <w:rPr>
          <w:rFonts w:ascii="Times New Roman" w:hAnsi="Times New Roman" w:cs="Times New Roman"/>
          <w:sz w:val="28"/>
          <w:szCs w:val="28"/>
        </w:rPr>
        <w:t>-</w:t>
      </w:r>
      <w:r w:rsidR="005F2AEE" w:rsidRPr="00734380">
        <w:rPr>
          <w:rFonts w:ascii="Times New Roman" w:hAnsi="Times New Roman" w:cs="Times New Roman"/>
          <w:sz w:val="28"/>
          <w:szCs w:val="28"/>
        </w:rPr>
        <w:t xml:space="preserve">2014 </w:t>
      </w:r>
      <w:r w:rsidR="00734380">
        <w:rPr>
          <w:rFonts w:ascii="Times New Roman" w:hAnsi="Times New Roman" w:cs="Times New Roman"/>
          <w:sz w:val="28"/>
          <w:szCs w:val="28"/>
        </w:rPr>
        <w:t xml:space="preserve">which read as under: </w:t>
      </w:r>
    </w:p>
    <w:p w:rsidR="005F2AEE" w:rsidRPr="00BE48BF" w:rsidRDefault="005F2AEE" w:rsidP="00734380">
      <w:pPr>
        <w:autoSpaceDE w:val="0"/>
        <w:autoSpaceDN w:val="0"/>
        <w:adjustRightInd w:val="0"/>
        <w:spacing w:after="0" w:line="480" w:lineRule="auto"/>
        <w:ind w:left="1440"/>
        <w:jc w:val="both"/>
        <w:rPr>
          <w:rFonts w:ascii="Times New Roman" w:hAnsi="Times New Roman" w:cs="Times New Roman"/>
          <w:b/>
          <w:bCs/>
          <w:i/>
          <w:sz w:val="28"/>
          <w:szCs w:val="28"/>
        </w:rPr>
      </w:pPr>
      <w:r w:rsidRPr="00BE48BF">
        <w:rPr>
          <w:rFonts w:ascii="Times New Roman" w:hAnsi="Times New Roman" w:cs="Times New Roman"/>
          <w:b/>
          <w:bCs/>
          <w:i/>
          <w:sz w:val="28"/>
          <w:szCs w:val="28"/>
        </w:rPr>
        <w:t>“Overhauling of Consumer Accounts</w:t>
      </w:r>
      <w:r w:rsidR="005A5218">
        <w:rPr>
          <w:rFonts w:ascii="Times New Roman" w:hAnsi="Times New Roman" w:cs="Times New Roman"/>
          <w:b/>
          <w:bCs/>
          <w:i/>
          <w:sz w:val="28"/>
          <w:szCs w:val="28"/>
        </w:rPr>
        <w:t>:</w:t>
      </w:r>
    </w:p>
    <w:p w:rsidR="005F2AEE" w:rsidRPr="00BE48BF" w:rsidRDefault="005F2AEE" w:rsidP="005B6A9B">
      <w:pPr>
        <w:autoSpaceDE w:val="0"/>
        <w:autoSpaceDN w:val="0"/>
        <w:adjustRightInd w:val="0"/>
        <w:spacing w:after="0" w:line="480" w:lineRule="auto"/>
        <w:ind w:left="720" w:firstLine="720"/>
        <w:jc w:val="both"/>
        <w:rPr>
          <w:rFonts w:ascii="Times New Roman" w:hAnsi="Times New Roman" w:cs="Times New Roman"/>
          <w:i/>
          <w:sz w:val="28"/>
          <w:szCs w:val="28"/>
        </w:rPr>
      </w:pPr>
      <w:r w:rsidRPr="00BE48BF">
        <w:rPr>
          <w:rFonts w:ascii="Times New Roman" w:hAnsi="Times New Roman" w:cs="Times New Roman"/>
          <w:i/>
          <w:sz w:val="28"/>
          <w:szCs w:val="28"/>
        </w:rPr>
        <w:t>21.5.1 Inaccurate Meters</w:t>
      </w:r>
    </w:p>
    <w:p w:rsidR="005F2AEE" w:rsidRPr="00BE48BF" w:rsidRDefault="005F2AEE" w:rsidP="00031EC8">
      <w:pPr>
        <w:autoSpaceDE w:val="0"/>
        <w:autoSpaceDN w:val="0"/>
        <w:adjustRightInd w:val="0"/>
        <w:spacing w:after="0" w:line="360" w:lineRule="auto"/>
        <w:ind w:left="1440"/>
        <w:jc w:val="both"/>
        <w:rPr>
          <w:rFonts w:ascii="Times New Roman" w:hAnsi="Times New Roman" w:cs="Times New Roman"/>
          <w:i/>
          <w:sz w:val="28"/>
          <w:szCs w:val="28"/>
        </w:rPr>
      </w:pPr>
      <w:r w:rsidRPr="00BE48BF">
        <w:rPr>
          <w:rFonts w:ascii="Times New Roman" w:hAnsi="Times New Roman" w:cs="Times New Roman"/>
          <w:i/>
          <w:sz w:val="28"/>
          <w:szCs w:val="28"/>
        </w:rPr>
        <w:t xml:space="preserve">If a consumer meter on testing is found to be beyond the limits of accuracy as prescribed hereunder, the account of the consumer shall be overhauled and the electricity charges for </w:t>
      </w:r>
      <w:r w:rsidRPr="00BE48BF">
        <w:rPr>
          <w:rFonts w:ascii="Times New Roman" w:hAnsi="Times New Roman" w:cs="Times New Roman"/>
          <w:i/>
          <w:sz w:val="28"/>
          <w:szCs w:val="28"/>
        </w:rPr>
        <w:lastRenderedPageBreak/>
        <w:t>all categories of consumers shall be computed in accordance with the said test results for a period not exceeding six months immediately preceding the:</w:t>
      </w:r>
    </w:p>
    <w:p w:rsidR="00D3358E" w:rsidRPr="00BE48BF" w:rsidRDefault="005F2AEE" w:rsidP="00031EC8">
      <w:pPr>
        <w:pStyle w:val="ListParagraph"/>
        <w:numPr>
          <w:ilvl w:val="0"/>
          <w:numId w:val="12"/>
        </w:numPr>
        <w:autoSpaceDE w:val="0"/>
        <w:autoSpaceDN w:val="0"/>
        <w:adjustRightInd w:val="0"/>
        <w:spacing w:after="0" w:line="360" w:lineRule="auto"/>
        <w:jc w:val="both"/>
        <w:rPr>
          <w:rFonts w:ascii="Times New Roman" w:hAnsi="Times New Roman" w:cs="Times New Roman"/>
          <w:i/>
          <w:sz w:val="28"/>
          <w:szCs w:val="28"/>
        </w:rPr>
      </w:pPr>
      <w:r w:rsidRPr="00BE48BF">
        <w:rPr>
          <w:rFonts w:ascii="Times New Roman" w:hAnsi="Times New Roman" w:cs="Times New Roman"/>
          <w:i/>
          <w:sz w:val="28"/>
          <w:szCs w:val="28"/>
        </w:rPr>
        <w:t>date of test in case the m</w:t>
      </w:r>
      <w:r w:rsidR="0016364C" w:rsidRPr="00BE48BF">
        <w:rPr>
          <w:rFonts w:ascii="Times New Roman" w:hAnsi="Times New Roman" w:cs="Times New Roman"/>
          <w:i/>
          <w:sz w:val="28"/>
          <w:szCs w:val="28"/>
        </w:rPr>
        <w:t>eter has been tested at site to</w:t>
      </w:r>
      <w:r w:rsidR="0016364C" w:rsidRPr="00BE48BF">
        <w:rPr>
          <w:rFonts w:ascii="Times New Roman" w:hAnsi="Times New Roman" w:cs="Times New Roman"/>
          <w:i/>
          <w:sz w:val="28"/>
          <w:szCs w:val="28"/>
        </w:rPr>
        <w:tab/>
        <w:t xml:space="preserve">   </w:t>
      </w:r>
    </w:p>
    <w:p w:rsidR="008201A3" w:rsidRPr="00BE48BF" w:rsidRDefault="005F2AEE" w:rsidP="00031EC8">
      <w:pPr>
        <w:pStyle w:val="ListParagraph"/>
        <w:autoSpaceDE w:val="0"/>
        <w:autoSpaceDN w:val="0"/>
        <w:adjustRightInd w:val="0"/>
        <w:spacing w:after="0" w:line="360" w:lineRule="auto"/>
        <w:ind w:left="1778"/>
        <w:jc w:val="both"/>
        <w:rPr>
          <w:rFonts w:ascii="Times New Roman" w:hAnsi="Times New Roman" w:cs="Times New Roman"/>
          <w:b/>
          <w:bCs/>
          <w:i/>
          <w:sz w:val="28"/>
          <w:szCs w:val="28"/>
        </w:rPr>
      </w:pPr>
      <w:r w:rsidRPr="00BE48BF">
        <w:rPr>
          <w:rFonts w:ascii="Times New Roman" w:hAnsi="Times New Roman" w:cs="Times New Roman"/>
          <w:i/>
          <w:sz w:val="28"/>
          <w:szCs w:val="28"/>
        </w:rPr>
        <w:t>the satisfaction of t</w:t>
      </w:r>
      <w:r w:rsidR="00A11E09" w:rsidRPr="00BE48BF">
        <w:rPr>
          <w:rFonts w:ascii="Times New Roman" w:hAnsi="Times New Roman" w:cs="Times New Roman"/>
          <w:i/>
          <w:sz w:val="28"/>
          <w:szCs w:val="28"/>
        </w:rPr>
        <w:t>he consumer or replacement of</w:t>
      </w:r>
      <w:r w:rsidR="00A11E09" w:rsidRPr="00BE48BF">
        <w:rPr>
          <w:rFonts w:ascii="Times New Roman" w:hAnsi="Times New Roman" w:cs="Times New Roman"/>
          <w:i/>
          <w:sz w:val="28"/>
          <w:szCs w:val="28"/>
        </w:rPr>
        <w:tab/>
        <w:t xml:space="preserve">    </w:t>
      </w:r>
      <w:r w:rsidRPr="00BE48BF">
        <w:rPr>
          <w:rFonts w:ascii="Times New Roman" w:hAnsi="Times New Roman" w:cs="Times New Roman"/>
          <w:i/>
          <w:sz w:val="28"/>
          <w:szCs w:val="28"/>
        </w:rPr>
        <w:t>inaccurate meter whichever is later; or</w:t>
      </w:r>
      <w:r w:rsidR="008201A3" w:rsidRPr="00BE48BF">
        <w:rPr>
          <w:rFonts w:ascii="Times New Roman" w:hAnsi="Times New Roman" w:cs="Times New Roman"/>
          <w:b/>
          <w:bCs/>
          <w:i/>
          <w:sz w:val="28"/>
          <w:szCs w:val="28"/>
        </w:rPr>
        <w:tab/>
      </w:r>
    </w:p>
    <w:p w:rsidR="00C73D6F" w:rsidRPr="00BE48BF" w:rsidRDefault="005F2AEE" w:rsidP="00031EC8">
      <w:pPr>
        <w:pStyle w:val="ListParagraph"/>
        <w:numPr>
          <w:ilvl w:val="0"/>
          <w:numId w:val="12"/>
        </w:numPr>
        <w:autoSpaceDE w:val="0"/>
        <w:autoSpaceDN w:val="0"/>
        <w:adjustRightInd w:val="0"/>
        <w:spacing w:after="0" w:line="360" w:lineRule="auto"/>
        <w:jc w:val="both"/>
        <w:rPr>
          <w:rFonts w:ascii="Times New Roman" w:hAnsi="Times New Roman" w:cs="Times New Roman"/>
          <w:i/>
          <w:sz w:val="28"/>
          <w:szCs w:val="28"/>
        </w:rPr>
      </w:pPr>
      <w:r w:rsidRPr="00BE48BF">
        <w:rPr>
          <w:rFonts w:ascii="Times New Roman" w:hAnsi="Times New Roman" w:cs="Times New Roman"/>
          <w:i/>
          <w:sz w:val="28"/>
          <w:szCs w:val="28"/>
        </w:rPr>
        <w:t>date the defective mete</w:t>
      </w:r>
      <w:r w:rsidR="00F408DF" w:rsidRPr="00BE48BF">
        <w:rPr>
          <w:rFonts w:ascii="Times New Roman" w:hAnsi="Times New Roman" w:cs="Times New Roman"/>
          <w:i/>
          <w:sz w:val="28"/>
          <w:szCs w:val="28"/>
        </w:rPr>
        <w:t>r is removed for testing in the</w:t>
      </w:r>
      <w:r w:rsidR="00BA1FAA" w:rsidRPr="00BE48BF">
        <w:rPr>
          <w:rFonts w:ascii="Times New Roman" w:hAnsi="Times New Roman" w:cs="Times New Roman"/>
          <w:i/>
          <w:sz w:val="28"/>
          <w:szCs w:val="28"/>
        </w:rPr>
        <w:t xml:space="preserve"> </w:t>
      </w:r>
      <w:r w:rsidR="00C73D6F" w:rsidRPr="00BE48BF">
        <w:rPr>
          <w:rFonts w:ascii="Times New Roman" w:hAnsi="Times New Roman" w:cs="Times New Roman"/>
          <w:i/>
          <w:sz w:val="28"/>
          <w:szCs w:val="28"/>
        </w:rPr>
        <w:t xml:space="preserve"> </w:t>
      </w:r>
    </w:p>
    <w:p w:rsidR="005F2AEE" w:rsidRPr="00BE48BF" w:rsidRDefault="00C73D6F" w:rsidP="00031EC8">
      <w:pPr>
        <w:pStyle w:val="ListParagraph"/>
        <w:autoSpaceDE w:val="0"/>
        <w:autoSpaceDN w:val="0"/>
        <w:adjustRightInd w:val="0"/>
        <w:spacing w:after="0" w:line="360" w:lineRule="auto"/>
        <w:ind w:left="1778"/>
        <w:jc w:val="both"/>
        <w:rPr>
          <w:rFonts w:ascii="Times New Roman" w:hAnsi="Times New Roman" w:cs="Times New Roman"/>
          <w:b/>
          <w:bCs/>
          <w:i/>
          <w:sz w:val="28"/>
          <w:szCs w:val="28"/>
        </w:rPr>
      </w:pPr>
      <w:r w:rsidRPr="00BE48BF">
        <w:rPr>
          <w:rFonts w:ascii="Times New Roman" w:hAnsi="Times New Roman" w:cs="Times New Roman"/>
          <w:i/>
          <w:sz w:val="28"/>
          <w:szCs w:val="28"/>
        </w:rPr>
        <w:t>Laboratory of the Distribution Licensee.</w:t>
      </w:r>
      <w:r w:rsidR="00F408DF" w:rsidRPr="00BE48BF">
        <w:rPr>
          <w:rFonts w:ascii="Times New Roman" w:hAnsi="Times New Roman" w:cs="Times New Roman"/>
          <w:i/>
          <w:sz w:val="28"/>
          <w:szCs w:val="28"/>
        </w:rPr>
        <w:t xml:space="preserve">   </w:t>
      </w:r>
      <w:r w:rsidR="00BA1FAA" w:rsidRPr="00BE48BF">
        <w:rPr>
          <w:rFonts w:ascii="Times New Roman" w:hAnsi="Times New Roman" w:cs="Times New Roman"/>
          <w:i/>
          <w:sz w:val="28"/>
          <w:szCs w:val="28"/>
        </w:rPr>
        <w:t xml:space="preserve">   </w:t>
      </w: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9"/>
        <w:gridCol w:w="1527"/>
        <w:gridCol w:w="2268"/>
        <w:gridCol w:w="2777"/>
      </w:tblGrid>
      <w:tr w:rsidR="005F2AEE" w:rsidRPr="00EF1102" w:rsidTr="00493261">
        <w:tc>
          <w:tcPr>
            <w:tcW w:w="599" w:type="dxa"/>
          </w:tcPr>
          <w:p w:rsidR="009E3CBB" w:rsidRPr="00935FAC" w:rsidRDefault="005F2AEE" w:rsidP="006A470C">
            <w:pPr>
              <w:autoSpaceDE w:val="0"/>
              <w:autoSpaceDN w:val="0"/>
              <w:adjustRightInd w:val="0"/>
              <w:spacing w:after="0" w:line="240" w:lineRule="auto"/>
              <w:jc w:val="center"/>
              <w:rPr>
                <w:rFonts w:ascii="Times New Roman" w:hAnsi="Times New Roman" w:cs="Times New Roman"/>
                <w:b/>
                <w:i/>
                <w:sz w:val="24"/>
                <w:szCs w:val="24"/>
              </w:rPr>
            </w:pPr>
            <w:r w:rsidRPr="00935FAC">
              <w:rPr>
                <w:rFonts w:ascii="Times New Roman" w:hAnsi="Times New Roman" w:cs="Times New Roman"/>
                <w:b/>
                <w:i/>
                <w:sz w:val="24"/>
                <w:szCs w:val="24"/>
              </w:rPr>
              <w:t>Sr.</w:t>
            </w:r>
          </w:p>
          <w:p w:rsidR="005F2AEE" w:rsidRPr="00935FAC" w:rsidRDefault="005F2AEE" w:rsidP="006A470C">
            <w:pPr>
              <w:autoSpaceDE w:val="0"/>
              <w:autoSpaceDN w:val="0"/>
              <w:adjustRightInd w:val="0"/>
              <w:spacing w:after="0" w:line="240" w:lineRule="auto"/>
              <w:jc w:val="center"/>
              <w:rPr>
                <w:rFonts w:ascii="Times New Roman" w:hAnsi="Times New Roman" w:cs="Times New Roman"/>
                <w:b/>
                <w:i/>
                <w:sz w:val="24"/>
                <w:szCs w:val="24"/>
              </w:rPr>
            </w:pPr>
            <w:r w:rsidRPr="00935FAC">
              <w:rPr>
                <w:rFonts w:ascii="Times New Roman" w:hAnsi="Times New Roman" w:cs="Times New Roman"/>
                <w:b/>
                <w:i/>
                <w:sz w:val="24"/>
                <w:szCs w:val="24"/>
              </w:rPr>
              <w:t>No</w:t>
            </w:r>
            <w:r w:rsidR="009E3CBB" w:rsidRPr="00935FAC">
              <w:rPr>
                <w:rFonts w:ascii="Times New Roman" w:hAnsi="Times New Roman" w:cs="Times New Roman"/>
                <w:b/>
                <w:i/>
                <w:sz w:val="24"/>
                <w:szCs w:val="24"/>
              </w:rPr>
              <w:t>.</w:t>
            </w:r>
          </w:p>
        </w:tc>
        <w:tc>
          <w:tcPr>
            <w:tcW w:w="1527" w:type="dxa"/>
          </w:tcPr>
          <w:p w:rsidR="005F2AEE" w:rsidRPr="00935FAC" w:rsidRDefault="005F2AEE" w:rsidP="006A470C">
            <w:pPr>
              <w:autoSpaceDE w:val="0"/>
              <w:autoSpaceDN w:val="0"/>
              <w:adjustRightInd w:val="0"/>
              <w:spacing w:after="0" w:line="240" w:lineRule="auto"/>
              <w:jc w:val="center"/>
              <w:rPr>
                <w:rFonts w:ascii="Times New Roman" w:hAnsi="Times New Roman" w:cs="Times New Roman"/>
                <w:b/>
                <w:i/>
                <w:sz w:val="24"/>
                <w:szCs w:val="24"/>
              </w:rPr>
            </w:pPr>
            <w:r w:rsidRPr="00935FAC">
              <w:rPr>
                <w:rFonts w:ascii="Times New Roman" w:hAnsi="Times New Roman" w:cs="Times New Roman"/>
                <w:b/>
                <w:i/>
                <w:sz w:val="24"/>
                <w:szCs w:val="24"/>
              </w:rPr>
              <w:t>Consumer Meter</w:t>
            </w:r>
          </w:p>
        </w:tc>
        <w:tc>
          <w:tcPr>
            <w:tcW w:w="2268" w:type="dxa"/>
          </w:tcPr>
          <w:p w:rsidR="005F2AEE" w:rsidRPr="00935FAC" w:rsidRDefault="005F2AEE" w:rsidP="006A470C">
            <w:pPr>
              <w:autoSpaceDE w:val="0"/>
              <w:autoSpaceDN w:val="0"/>
              <w:adjustRightInd w:val="0"/>
              <w:spacing w:after="0" w:line="240" w:lineRule="auto"/>
              <w:jc w:val="center"/>
              <w:rPr>
                <w:rFonts w:ascii="Times New Roman" w:hAnsi="Times New Roman" w:cs="Times New Roman"/>
                <w:b/>
                <w:i/>
                <w:sz w:val="24"/>
                <w:szCs w:val="24"/>
              </w:rPr>
            </w:pPr>
            <w:r w:rsidRPr="00935FAC">
              <w:rPr>
                <w:rFonts w:ascii="Times New Roman" w:hAnsi="Times New Roman" w:cs="Times New Roman"/>
                <w:b/>
                <w:i/>
                <w:sz w:val="24"/>
                <w:szCs w:val="24"/>
              </w:rPr>
              <w:t>Accuracy class as per CEA</w:t>
            </w:r>
            <w:r w:rsidR="00EF1102" w:rsidRPr="00935FAC">
              <w:rPr>
                <w:rFonts w:ascii="Times New Roman" w:hAnsi="Times New Roman" w:cs="Times New Roman"/>
                <w:b/>
                <w:i/>
                <w:sz w:val="24"/>
                <w:szCs w:val="24"/>
              </w:rPr>
              <w:t xml:space="preserve"> </w:t>
            </w:r>
            <w:r w:rsidRPr="00935FAC">
              <w:rPr>
                <w:rFonts w:ascii="Times New Roman" w:hAnsi="Times New Roman" w:cs="Times New Roman"/>
                <w:b/>
                <w:i/>
                <w:sz w:val="24"/>
                <w:szCs w:val="24"/>
              </w:rPr>
              <w:t>Metering Regulations*</w:t>
            </w:r>
          </w:p>
        </w:tc>
        <w:tc>
          <w:tcPr>
            <w:tcW w:w="2777" w:type="dxa"/>
          </w:tcPr>
          <w:p w:rsidR="005F2AEE" w:rsidRPr="00935FAC" w:rsidRDefault="005F2AEE" w:rsidP="006A470C">
            <w:pPr>
              <w:autoSpaceDE w:val="0"/>
              <w:autoSpaceDN w:val="0"/>
              <w:adjustRightInd w:val="0"/>
              <w:spacing w:after="0" w:line="240" w:lineRule="auto"/>
              <w:jc w:val="center"/>
              <w:rPr>
                <w:rFonts w:ascii="Times New Roman" w:hAnsi="Times New Roman" w:cs="Times New Roman"/>
                <w:b/>
                <w:i/>
                <w:sz w:val="24"/>
                <w:szCs w:val="24"/>
              </w:rPr>
            </w:pPr>
            <w:r w:rsidRPr="00935FAC">
              <w:rPr>
                <w:rFonts w:ascii="Times New Roman" w:hAnsi="Times New Roman" w:cs="Times New Roman"/>
                <w:b/>
                <w:i/>
                <w:sz w:val="24"/>
                <w:szCs w:val="24"/>
              </w:rPr>
              <w:t>In-Service maximum permissible error as</w:t>
            </w:r>
            <w:r w:rsidR="00EF1102" w:rsidRPr="00935FAC">
              <w:rPr>
                <w:rFonts w:ascii="Times New Roman" w:hAnsi="Times New Roman" w:cs="Times New Roman"/>
                <w:b/>
                <w:i/>
                <w:sz w:val="24"/>
                <w:szCs w:val="24"/>
              </w:rPr>
              <w:t xml:space="preserve"> </w:t>
            </w:r>
            <w:r w:rsidRPr="00935FAC">
              <w:rPr>
                <w:rFonts w:ascii="Times New Roman" w:hAnsi="Times New Roman" w:cs="Times New Roman"/>
                <w:b/>
                <w:i/>
                <w:sz w:val="24"/>
                <w:szCs w:val="24"/>
              </w:rPr>
              <w:t xml:space="preserve">per IS </w:t>
            </w:r>
            <w:r w:rsidR="00EF1102" w:rsidRPr="00935FAC">
              <w:rPr>
                <w:rFonts w:ascii="Times New Roman" w:hAnsi="Times New Roman" w:cs="Times New Roman"/>
                <w:b/>
                <w:i/>
                <w:sz w:val="24"/>
                <w:szCs w:val="24"/>
              </w:rPr>
              <w:t xml:space="preserve">  </w:t>
            </w:r>
            <w:r w:rsidRPr="00935FAC">
              <w:rPr>
                <w:rFonts w:ascii="Times New Roman" w:hAnsi="Times New Roman" w:cs="Times New Roman"/>
                <w:b/>
                <w:i/>
                <w:sz w:val="24"/>
                <w:szCs w:val="24"/>
              </w:rPr>
              <w:t>Code **</w:t>
            </w:r>
          </w:p>
          <w:p w:rsidR="005F2AEE" w:rsidRPr="00935FAC" w:rsidRDefault="005F2AEE" w:rsidP="006A470C">
            <w:pPr>
              <w:autoSpaceDE w:val="0"/>
              <w:autoSpaceDN w:val="0"/>
              <w:adjustRightInd w:val="0"/>
              <w:spacing w:after="0" w:line="240" w:lineRule="auto"/>
              <w:jc w:val="center"/>
              <w:rPr>
                <w:rFonts w:ascii="Times New Roman" w:hAnsi="Times New Roman" w:cs="Times New Roman"/>
                <w:b/>
                <w:i/>
                <w:sz w:val="24"/>
                <w:szCs w:val="24"/>
              </w:rPr>
            </w:pPr>
          </w:p>
        </w:tc>
      </w:tr>
      <w:tr w:rsidR="005F2AEE" w:rsidRPr="00EF1102" w:rsidTr="00493261">
        <w:tc>
          <w:tcPr>
            <w:tcW w:w="599" w:type="dxa"/>
          </w:tcPr>
          <w:p w:rsidR="005F2AEE" w:rsidRPr="00935FAC" w:rsidRDefault="005F2AEE" w:rsidP="006A470C">
            <w:pPr>
              <w:autoSpaceDE w:val="0"/>
              <w:autoSpaceDN w:val="0"/>
              <w:adjustRightInd w:val="0"/>
              <w:spacing w:after="0" w:line="240" w:lineRule="auto"/>
              <w:jc w:val="center"/>
              <w:rPr>
                <w:rFonts w:ascii="Times New Roman" w:hAnsi="Times New Roman" w:cs="Times New Roman"/>
                <w:i/>
                <w:sz w:val="24"/>
                <w:szCs w:val="24"/>
              </w:rPr>
            </w:pPr>
            <w:r w:rsidRPr="00935FAC">
              <w:rPr>
                <w:rFonts w:ascii="Times New Roman" w:hAnsi="Times New Roman" w:cs="Times New Roman"/>
                <w:i/>
                <w:sz w:val="24"/>
                <w:szCs w:val="24"/>
              </w:rPr>
              <w:t>1</w:t>
            </w:r>
          </w:p>
        </w:tc>
        <w:tc>
          <w:tcPr>
            <w:tcW w:w="1527" w:type="dxa"/>
          </w:tcPr>
          <w:p w:rsidR="005F2AEE" w:rsidRPr="00935FAC" w:rsidRDefault="005F2AEE" w:rsidP="006A470C">
            <w:pPr>
              <w:autoSpaceDE w:val="0"/>
              <w:autoSpaceDN w:val="0"/>
              <w:adjustRightInd w:val="0"/>
              <w:spacing w:after="0" w:line="240" w:lineRule="auto"/>
              <w:jc w:val="center"/>
              <w:rPr>
                <w:rFonts w:ascii="Times New Roman" w:hAnsi="Times New Roman" w:cs="Times New Roman"/>
                <w:i/>
                <w:sz w:val="24"/>
                <w:szCs w:val="24"/>
              </w:rPr>
            </w:pPr>
            <w:r w:rsidRPr="00935FAC">
              <w:rPr>
                <w:rFonts w:ascii="Times New Roman" w:hAnsi="Times New Roman" w:cs="Times New Roman"/>
                <w:i/>
                <w:sz w:val="24"/>
                <w:szCs w:val="24"/>
              </w:rPr>
              <w:t>UPTO 650 VOLT</w:t>
            </w:r>
          </w:p>
        </w:tc>
        <w:tc>
          <w:tcPr>
            <w:tcW w:w="2268" w:type="dxa"/>
          </w:tcPr>
          <w:p w:rsidR="005F2AEE" w:rsidRPr="00935FAC" w:rsidRDefault="005F2AEE" w:rsidP="006A470C">
            <w:pPr>
              <w:autoSpaceDE w:val="0"/>
              <w:autoSpaceDN w:val="0"/>
              <w:adjustRightInd w:val="0"/>
              <w:spacing w:after="0" w:line="240" w:lineRule="auto"/>
              <w:jc w:val="center"/>
              <w:rPr>
                <w:rFonts w:ascii="Times New Roman" w:hAnsi="Times New Roman" w:cs="Times New Roman"/>
                <w:i/>
                <w:sz w:val="24"/>
                <w:szCs w:val="24"/>
              </w:rPr>
            </w:pPr>
            <w:r w:rsidRPr="00935FAC">
              <w:rPr>
                <w:rFonts w:ascii="Times New Roman" w:hAnsi="Times New Roman" w:cs="Times New Roman"/>
                <w:i/>
                <w:sz w:val="24"/>
                <w:szCs w:val="24"/>
              </w:rPr>
              <w:t>1.00 OR BETTER</w:t>
            </w:r>
          </w:p>
        </w:tc>
        <w:tc>
          <w:tcPr>
            <w:tcW w:w="2777" w:type="dxa"/>
          </w:tcPr>
          <w:p w:rsidR="005F2AEE" w:rsidRPr="00935FAC" w:rsidRDefault="005F2AEE" w:rsidP="006A470C">
            <w:pPr>
              <w:autoSpaceDE w:val="0"/>
              <w:autoSpaceDN w:val="0"/>
              <w:adjustRightInd w:val="0"/>
              <w:spacing w:after="0" w:line="240" w:lineRule="auto"/>
              <w:jc w:val="center"/>
              <w:rPr>
                <w:rFonts w:ascii="Times New Roman" w:hAnsi="Times New Roman" w:cs="Times New Roman"/>
                <w:i/>
                <w:sz w:val="24"/>
                <w:szCs w:val="24"/>
              </w:rPr>
            </w:pPr>
            <w:r w:rsidRPr="00935FAC">
              <w:rPr>
                <w:rFonts w:ascii="Times New Roman" w:hAnsi="Times New Roman" w:cs="Times New Roman"/>
                <w:i/>
                <w:sz w:val="24"/>
                <w:szCs w:val="24"/>
              </w:rPr>
              <w:t>+ - 2.5%</w:t>
            </w:r>
          </w:p>
        </w:tc>
      </w:tr>
      <w:tr w:rsidR="005F2AEE" w:rsidRPr="00EF1102" w:rsidTr="00493261">
        <w:tc>
          <w:tcPr>
            <w:tcW w:w="599" w:type="dxa"/>
          </w:tcPr>
          <w:p w:rsidR="005F2AEE" w:rsidRPr="00935FAC" w:rsidRDefault="005F2AEE" w:rsidP="006A470C">
            <w:pPr>
              <w:autoSpaceDE w:val="0"/>
              <w:autoSpaceDN w:val="0"/>
              <w:adjustRightInd w:val="0"/>
              <w:spacing w:after="0" w:line="240" w:lineRule="auto"/>
              <w:jc w:val="center"/>
              <w:rPr>
                <w:rFonts w:ascii="Times New Roman" w:hAnsi="Times New Roman" w:cs="Times New Roman"/>
                <w:i/>
                <w:sz w:val="24"/>
                <w:szCs w:val="24"/>
              </w:rPr>
            </w:pPr>
            <w:r w:rsidRPr="00935FAC">
              <w:rPr>
                <w:rFonts w:ascii="Times New Roman" w:hAnsi="Times New Roman" w:cs="Times New Roman"/>
                <w:i/>
                <w:sz w:val="24"/>
                <w:szCs w:val="24"/>
              </w:rPr>
              <w:t>2</w:t>
            </w:r>
          </w:p>
        </w:tc>
        <w:tc>
          <w:tcPr>
            <w:tcW w:w="1527" w:type="dxa"/>
          </w:tcPr>
          <w:p w:rsidR="005F2AEE" w:rsidRPr="00935FAC" w:rsidRDefault="005F2AEE" w:rsidP="006A470C">
            <w:pPr>
              <w:autoSpaceDE w:val="0"/>
              <w:autoSpaceDN w:val="0"/>
              <w:adjustRightInd w:val="0"/>
              <w:spacing w:after="0" w:line="240" w:lineRule="auto"/>
              <w:jc w:val="center"/>
              <w:rPr>
                <w:rFonts w:ascii="Times New Roman" w:hAnsi="Times New Roman" w:cs="Times New Roman"/>
                <w:i/>
                <w:sz w:val="24"/>
                <w:szCs w:val="24"/>
              </w:rPr>
            </w:pPr>
            <w:r w:rsidRPr="00935FAC">
              <w:rPr>
                <w:rFonts w:ascii="Times New Roman" w:hAnsi="Times New Roman" w:cs="Times New Roman"/>
                <w:i/>
                <w:sz w:val="24"/>
                <w:szCs w:val="24"/>
              </w:rPr>
              <w:t>ABOVE 650 VOLTS AND UPTO</w:t>
            </w:r>
            <w:r w:rsidR="009E3CBB" w:rsidRPr="00935FAC">
              <w:rPr>
                <w:rFonts w:ascii="Times New Roman" w:hAnsi="Times New Roman" w:cs="Times New Roman"/>
                <w:i/>
                <w:sz w:val="24"/>
                <w:szCs w:val="24"/>
              </w:rPr>
              <w:t xml:space="preserve"> </w:t>
            </w:r>
            <w:r w:rsidRPr="00935FAC">
              <w:rPr>
                <w:rFonts w:ascii="Times New Roman" w:hAnsi="Times New Roman" w:cs="Times New Roman"/>
                <w:i/>
                <w:sz w:val="24"/>
                <w:szCs w:val="24"/>
              </w:rPr>
              <w:t>33 KV</w:t>
            </w:r>
          </w:p>
        </w:tc>
        <w:tc>
          <w:tcPr>
            <w:tcW w:w="2268" w:type="dxa"/>
          </w:tcPr>
          <w:p w:rsidR="005F2AEE" w:rsidRPr="00935FAC" w:rsidRDefault="005F2AEE" w:rsidP="006A470C">
            <w:pPr>
              <w:autoSpaceDE w:val="0"/>
              <w:autoSpaceDN w:val="0"/>
              <w:adjustRightInd w:val="0"/>
              <w:spacing w:after="0" w:line="240" w:lineRule="auto"/>
              <w:jc w:val="center"/>
              <w:rPr>
                <w:rFonts w:ascii="Times New Roman" w:hAnsi="Times New Roman" w:cs="Times New Roman"/>
                <w:i/>
                <w:sz w:val="24"/>
                <w:szCs w:val="24"/>
              </w:rPr>
            </w:pPr>
            <w:r w:rsidRPr="00935FAC">
              <w:rPr>
                <w:rFonts w:ascii="Times New Roman" w:hAnsi="Times New Roman" w:cs="Times New Roman"/>
                <w:i/>
                <w:sz w:val="24"/>
                <w:szCs w:val="24"/>
              </w:rPr>
              <w:t>0.5S OR BETTER</w:t>
            </w:r>
          </w:p>
        </w:tc>
        <w:tc>
          <w:tcPr>
            <w:tcW w:w="2777" w:type="dxa"/>
          </w:tcPr>
          <w:p w:rsidR="005F2AEE" w:rsidRPr="00935FAC" w:rsidRDefault="005F2AEE" w:rsidP="006A470C">
            <w:pPr>
              <w:autoSpaceDE w:val="0"/>
              <w:autoSpaceDN w:val="0"/>
              <w:adjustRightInd w:val="0"/>
              <w:spacing w:after="0" w:line="240" w:lineRule="auto"/>
              <w:jc w:val="center"/>
              <w:rPr>
                <w:rFonts w:ascii="Times New Roman" w:hAnsi="Times New Roman" w:cs="Times New Roman"/>
                <w:i/>
                <w:sz w:val="24"/>
                <w:szCs w:val="24"/>
              </w:rPr>
            </w:pPr>
            <w:r w:rsidRPr="00935FAC">
              <w:rPr>
                <w:rFonts w:ascii="Times New Roman" w:hAnsi="Times New Roman" w:cs="Times New Roman"/>
                <w:i/>
                <w:sz w:val="24"/>
                <w:szCs w:val="24"/>
              </w:rPr>
              <w:t>+ - 1.00%</w:t>
            </w:r>
          </w:p>
        </w:tc>
      </w:tr>
      <w:tr w:rsidR="005F2AEE" w:rsidRPr="00EF1102" w:rsidTr="00493261">
        <w:tc>
          <w:tcPr>
            <w:tcW w:w="599" w:type="dxa"/>
          </w:tcPr>
          <w:p w:rsidR="005F2AEE" w:rsidRPr="00935FAC" w:rsidRDefault="005F2AEE" w:rsidP="006A470C">
            <w:pPr>
              <w:autoSpaceDE w:val="0"/>
              <w:autoSpaceDN w:val="0"/>
              <w:adjustRightInd w:val="0"/>
              <w:spacing w:after="0" w:line="240" w:lineRule="auto"/>
              <w:jc w:val="center"/>
              <w:rPr>
                <w:rFonts w:ascii="Times New Roman" w:hAnsi="Times New Roman" w:cs="Times New Roman"/>
                <w:i/>
                <w:sz w:val="24"/>
                <w:szCs w:val="24"/>
              </w:rPr>
            </w:pPr>
            <w:r w:rsidRPr="00935FAC">
              <w:rPr>
                <w:rFonts w:ascii="Times New Roman" w:hAnsi="Times New Roman" w:cs="Times New Roman"/>
                <w:i/>
                <w:sz w:val="24"/>
                <w:szCs w:val="24"/>
              </w:rPr>
              <w:t>3</w:t>
            </w:r>
          </w:p>
        </w:tc>
        <w:tc>
          <w:tcPr>
            <w:tcW w:w="1527" w:type="dxa"/>
          </w:tcPr>
          <w:p w:rsidR="005F2AEE" w:rsidRPr="00935FAC" w:rsidRDefault="005F2AEE" w:rsidP="006A470C">
            <w:pPr>
              <w:autoSpaceDE w:val="0"/>
              <w:autoSpaceDN w:val="0"/>
              <w:adjustRightInd w:val="0"/>
              <w:spacing w:after="0" w:line="240" w:lineRule="auto"/>
              <w:jc w:val="center"/>
              <w:rPr>
                <w:rFonts w:ascii="Times New Roman" w:hAnsi="Times New Roman" w:cs="Times New Roman"/>
                <w:i/>
                <w:sz w:val="24"/>
                <w:szCs w:val="24"/>
              </w:rPr>
            </w:pPr>
            <w:r w:rsidRPr="00935FAC">
              <w:rPr>
                <w:rFonts w:ascii="Times New Roman" w:hAnsi="Times New Roman" w:cs="Times New Roman"/>
                <w:i/>
                <w:sz w:val="24"/>
                <w:szCs w:val="24"/>
              </w:rPr>
              <w:t>ABOVE 33 KV</w:t>
            </w:r>
          </w:p>
        </w:tc>
        <w:tc>
          <w:tcPr>
            <w:tcW w:w="2268" w:type="dxa"/>
          </w:tcPr>
          <w:p w:rsidR="005F2AEE" w:rsidRPr="00935FAC" w:rsidRDefault="005F2AEE" w:rsidP="006A470C">
            <w:pPr>
              <w:autoSpaceDE w:val="0"/>
              <w:autoSpaceDN w:val="0"/>
              <w:adjustRightInd w:val="0"/>
              <w:spacing w:after="0" w:line="240" w:lineRule="auto"/>
              <w:jc w:val="center"/>
              <w:rPr>
                <w:rFonts w:ascii="Times New Roman" w:hAnsi="Times New Roman" w:cs="Times New Roman"/>
                <w:i/>
                <w:sz w:val="24"/>
                <w:szCs w:val="24"/>
              </w:rPr>
            </w:pPr>
            <w:r w:rsidRPr="00935FAC">
              <w:rPr>
                <w:rFonts w:ascii="Times New Roman" w:hAnsi="Times New Roman" w:cs="Times New Roman"/>
                <w:i/>
                <w:sz w:val="24"/>
                <w:szCs w:val="24"/>
              </w:rPr>
              <w:t>.02S OR BETTER</w:t>
            </w:r>
          </w:p>
        </w:tc>
        <w:tc>
          <w:tcPr>
            <w:tcW w:w="2777" w:type="dxa"/>
          </w:tcPr>
          <w:p w:rsidR="005F2AEE" w:rsidRPr="00935FAC" w:rsidRDefault="005F2AEE" w:rsidP="006A470C">
            <w:pPr>
              <w:autoSpaceDE w:val="0"/>
              <w:autoSpaceDN w:val="0"/>
              <w:adjustRightInd w:val="0"/>
              <w:spacing w:after="0" w:line="240" w:lineRule="auto"/>
              <w:jc w:val="center"/>
              <w:rPr>
                <w:rFonts w:ascii="Times New Roman" w:hAnsi="Times New Roman" w:cs="Times New Roman"/>
                <w:i/>
                <w:sz w:val="24"/>
                <w:szCs w:val="24"/>
              </w:rPr>
            </w:pPr>
            <w:r w:rsidRPr="00935FAC">
              <w:rPr>
                <w:rFonts w:ascii="Times New Roman" w:hAnsi="Times New Roman" w:cs="Times New Roman"/>
                <w:i/>
                <w:sz w:val="24"/>
                <w:szCs w:val="24"/>
              </w:rPr>
              <w:t>+ -  0.5%</w:t>
            </w:r>
          </w:p>
        </w:tc>
      </w:tr>
    </w:tbl>
    <w:p w:rsidR="005F2AEE" w:rsidRPr="00EF1102" w:rsidRDefault="005F2AEE" w:rsidP="00747612">
      <w:pPr>
        <w:autoSpaceDE w:val="0"/>
        <w:autoSpaceDN w:val="0"/>
        <w:adjustRightInd w:val="0"/>
        <w:spacing w:after="0" w:line="240" w:lineRule="auto"/>
        <w:jc w:val="both"/>
        <w:rPr>
          <w:rFonts w:ascii="Times New Roman" w:hAnsi="Times New Roman" w:cs="Times New Roman"/>
          <w:sz w:val="26"/>
          <w:szCs w:val="26"/>
        </w:rPr>
      </w:pPr>
      <w:r w:rsidRPr="00EF1102">
        <w:rPr>
          <w:rFonts w:ascii="Times New Roman" w:hAnsi="Times New Roman" w:cs="Times New Roman"/>
          <w:sz w:val="26"/>
          <w:szCs w:val="26"/>
        </w:rPr>
        <w:tab/>
      </w:r>
    </w:p>
    <w:p w:rsidR="006A470C" w:rsidRDefault="005F2AEE" w:rsidP="006A470C">
      <w:pPr>
        <w:autoSpaceDE w:val="0"/>
        <w:autoSpaceDN w:val="0"/>
        <w:adjustRightInd w:val="0"/>
        <w:spacing w:after="0" w:line="240" w:lineRule="auto"/>
        <w:ind w:left="1134"/>
        <w:jc w:val="both"/>
        <w:rPr>
          <w:rFonts w:ascii="Times New Roman" w:hAnsi="Times New Roman" w:cs="Times New Roman"/>
          <w:i/>
          <w:sz w:val="28"/>
          <w:szCs w:val="28"/>
        </w:rPr>
      </w:pPr>
      <w:r w:rsidRPr="00410F79">
        <w:rPr>
          <w:rFonts w:ascii="Times New Roman" w:hAnsi="Times New Roman" w:cs="Times New Roman"/>
          <w:sz w:val="28"/>
          <w:szCs w:val="28"/>
        </w:rPr>
        <w:t xml:space="preserve">* </w:t>
      </w:r>
      <w:r w:rsidRPr="00410F79">
        <w:rPr>
          <w:rFonts w:ascii="Times New Roman" w:hAnsi="Times New Roman" w:cs="Times New Roman"/>
          <w:i/>
          <w:sz w:val="28"/>
          <w:szCs w:val="28"/>
        </w:rPr>
        <w:t xml:space="preserve">Central Electricity Authority (Installation and Operation of </w:t>
      </w:r>
      <w:r w:rsidR="006A470C">
        <w:rPr>
          <w:rFonts w:ascii="Times New Roman" w:hAnsi="Times New Roman" w:cs="Times New Roman"/>
          <w:i/>
          <w:sz w:val="28"/>
          <w:szCs w:val="28"/>
        </w:rPr>
        <w:t xml:space="preserve">                </w:t>
      </w:r>
    </w:p>
    <w:p w:rsidR="005F2AEE" w:rsidRDefault="006A470C" w:rsidP="006A470C">
      <w:pPr>
        <w:autoSpaceDE w:val="0"/>
        <w:autoSpaceDN w:val="0"/>
        <w:adjustRightInd w:val="0"/>
        <w:spacing w:after="0" w:line="240" w:lineRule="auto"/>
        <w:ind w:left="1134"/>
        <w:jc w:val="both"/>
        <w:rPr>
          <w:rFonts w:ascii="Times New Roman" w:hAnsi="Times New Roman" w:cs="Times New Roman"/>
          <w:i/>
          <w:sz w:val="28"/>
          <w:szCs w:val="28"/>
        </w:rPr>
      </w:pPr>
      <w:r>
        <w:rPr>
          <w:rFonts w:ascii="Times New Roman" w:hAnsi="Times New Roman" w:cs="Times New Roman"/>
          <w:i/>
          <w:sz w:val="28"/>
          <w:szCs w:val="28"/>
        </w:rPr>
        <w:t xml:space="preserve">   </w:t>
      </w:r>
      <w:r w:rsidR="005F2AEE" w:rsidRPr="00410F79">
        <w:rPr>
          <w:rFonts w:ascii="Times New Roman" w:hAnsi="Times New Roman" w:cs="Times New Roman"/>
          <w:i/>
          <w:sz w:val="28"/>
          <w:szCs w:val="28"/>
        </w:rPr>
        <w:t>Meters) Regulations, 2006, as amended from time to time.</w:t>
      </w:r>
    </w:p>
    <w:p w:rsidR="006A470C" w:rsidRPr="00410F79" w:rsidRDefault="006A470C" w:rsidP="006A470C">
      <w:pPr>
        <w:autoSpaceDE w:val="0"/>
        <w:autoSpaceDN w:val="0"/>
        <w:adjustRightInd w:val="0"/>
        <w:spacing w:after="0" w:line="240" w:lineRule="auto"/>
        <w:ind w:left="1134"/>
        <w:jc w:val="both"/>
        <w:rPr>
          <w:rFonts w:ascii="Times New Roman" w:hAnsi="Times New Roman" w:cs="Times New Roman"/>
          <w:i/>
          <w:sz w:val="28"/>
          <w:szCs w:val="28"/>
        </w:rPr>
      </w:pPr>
    </w:p>
    <w:p w:rsidR="005F2AEE" w:rsidRPr="00410F79" w:rsidRDefault="006A470C" w:rsidP="006A470C">
      <w:pPr>
        <w:autoSpaceDE w:val="0"/>
        <w:autoSpaceDN w:val="0"/>
        <w:adjustRightInd w:val="0"/>
        <w:spacing w:after="0" w:line="480" w:lineRule="auto"/>
        <w:ind w:left="720" w:hanging="11"/>
        <w:jc w:val="both"/>
        <w:rPr>
          <w:rFonts w:ascii="Times New Roman" w:hAnsi="Times New Roman" w:cs="Times New Roman"/>
          <w:i/>
          <w:sz w:val="28"/>
          <w:szCs w:val="28"/>
        </w:rPr>
      </w:pPr>
      <w:r>
        <w:rPr>
          <w:rFonts w:ascii="Times New Roman" w:hAnsi="Times New Roman" w:cs="Times New Roman"/>
          <w:i/>
          <w:sz w:val="28"/>
          <w:szCs w:val="28"/>
        </w:rPr>
        <w:t xml:space="preserve">    </w:t>
      </w:r>
      <w:r w:rsidR="005F2AEE" w:rsidRPr="00410F79">
        <w:rPr>
          <w:rFonts w:ascii="Times New Roman" w:hAnsi="Times New Roman" w:cs="Times New Roman"/>
          <w:i/>
          <w:sz w:val="28"/>
          <w:szCs w:val="28"/>
        </w:rPr>
        <w:t>** IS 15707: 2006 &amp; IS 14697:1999</w:t>
      </w:r>
    </w:p>
    <w:p w:rsidR="005F2AEE" w:rsidRPr="00FF291B" w:rsidRDefault="005F2AEE" w:rsidP="00FF291B">
      <w:pPr>
        <w:autoSpaceDE w:val="0"/>
        <w:autoSpaceDN w:val="0"/>
        <w:adjustRightInd w:val="0"/>
        <w:spacing w:after="0" w:line="480" w:lineRule="auto"/>
        <w:ind w:left="1440"/>
        <w:jc w:val="both"/>
        <w:rPr>
          <w:rFonts w:ascii="Times New Roman" w:hAnsi="Times New Roman" w:cs="Times New Roman"/>
          <w:b/>
          <w:i/>
          <w:sz w:val="28"/>
          <w:szCs w:val="28"/>
        </w:rPr>
      </w:pPr>
      <w:r w:rsidRPr="00FF291B">
        <w:rPr>
          <w:rFonts w:ascii="Times New Roman" w:hAnsi="Times New Roman" w:cs="Times New Roman"/>
          <w:b/>
          <w:i/>
          <w:sz w:val="28"/>
          <w:szCs w:val="28"/>
        </w:rPr>
        <w:t>Note: Where accuracy of meter is not involved and it is a case of application of wrong multiplication factor, the accounts shall be overhauled for the period this mistake continued.</w:t>
      </w:r>
      <w:r w:rsidR="007F2A5D" w:rsidRPr="00FF291B">
        <w:rPr>
          <w:rFonts w:ascii="Times New Roman" w:hAnsi="Times New Roman" w:cs="Times New Roman"/>
          <w:b/>
          <w:i/>
          <w:sz w:val="28"/>
          <w:szCs w:val="28"/>
        </w:rPr>
        <w:t>”</w:t>
      </w:r>
      <w:r w:rsidRPr="00FF291B">
        <w:rPr>
          <w:rFonts w:ascii="Times New Roman" w:hAnsi="Times New Roman" w:cs="Times New Roman"/>
          <w:b/>
          <w:i/>
          <w:sz w:val="28"/>
          <w:szCs w:val="28"/>
        </w:rPr>
        <w:t xml:space="preserve"> </w:t>
      </w:r>
    </w:p>
    <w:p w:rsidR="005F2AEE" w:rsidRPr="00410F79" w:rsidRDefault="00F44BD3" w:rsidP="0099067B">
      <w:pPr>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Thus, the amount was charged as per note (above) to Regulation 21.5.1 of </w:t>
      </w:r>
      <w:r w:rsidR="00222A83">
        <w:rPr>
          <w:rFonts w:ascii="Times New Roman" w:hAnsi="Times New Roman" w:cs="Times New Roman"/>
          <w:sz w:val="28"/>
          <w:szCs w:val="28"/>
        </w:rPr>
        <w:t xml:space="preserve">the </w:t>
      </w:r>
      <w:r>
        <w:rPr>
          <w:rFonts w:ascii="Times New Roman" w:hAnsi="Times New Roman" w:cs="Times New Roman"/>
          <w:sz w:val="28"/>
          <w:szCs w:val="28"/>
        </w:rPr>
        <w:t>Supply Code-2014.</w:t>
      </w:r>
      <w:r w:rsidR="005F2AEE" w:rsidRPr="00410F79">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5F2AEE" w:rsidRPr="00410F79" w:rsidRDefault="0099067B" w:rsidP="00142442">
      <w:pPr>
        <w:spacing w:line="480" w:lineRule="auto"/>
        <w:ind w:left="709" w:hanging="709"/>
        <w:jc w:val="both"/>
        <w:rPr>
          <w:rFonts w:ascii="Times New Roman" w:hAnsi="Times New Roman" w:cs="Times New Roman"/>
          <w:sz w:val="28"/>
          <w:szCs w:val="28"/>
        </w:rPr>
      </w:pPr>
      <w:r>
        <w:rPr>
          <w:rFonts w:ascii="Times New Roman" w:hAnsi="Times New Roman" w:cs="Times New Roman"/>
          <w:b/>
          <w:sz w:val="28"/>
          <w:szCs w:val="28"/>
        </w:rPr>
        <w:t>(vi</w:t>
      </w:r>
      <w:r w:rsidR="00F1660F">
        <w:rPr>
          <w:rFonts w:ascii="Times New Roman" w:hAnsi="Times New Roman" w:cs="Times New Roman"/>
          <w:b/>
          <w:sz w:val="28"/>
          <w:szCs w:val="28"/>
        </w:rPr>
        <w:t>)</w:t>
      </w:r>
      <w:r w:rsidR="00F1660F">
        <w:rPr>
          <w:rFonts w:ascii="Times New Roman" w:hAnsi="Times New Roman" w:cs="Times New Roman"/>
          <w:b/>
          <w:sz w:val="28"/>
          <w:szCs w:val="28"/>
        </w:rPr>
        <w:tab/>
      </w:r>
      <w:r w:rsidR="005F2AEE" w:rsidRPr="00F1660F">
        <w:rPr>
          <w:rFonts w:ascii="Times New Roman" w:hAnsi="Times New Roman" w:cs="Times New Roman"/>
          <w:sz w:val="28"/>
          <w:szCs w:val="28"/>
        </w:rPr>
        <w:t>It</w:t>
      </w:r>
      <w:r w:rsidR="00A10522">
        <w:rPr>
          <w:rFonts w:ascii="Times New Roman" w:hAnsi="Times New Roman" w:cs="Times New Roman"/>
          <w:sz w:val="28"/>
          <w:szCs w:val="28"/>
        </w:rPr>
        <w:t xml:space="preserve"> wa</w:t>
      </w:r>
      <w:r w:rsidR="005F2AEE" w:rsidRPr="00410F79">
        <w:rPr>
          <w:rFonts w:ascii="Times New Roman" w:hAnsi="Times New Roman" w:cs="Times New Roman"/>
          <w:sz w:val="28"/>
          <w:szCs w:val="28"/>
        </w:rPr>
        <w:t xml:space="preserve">s correct that </w:t>
      </w:r>
      <w:r w:rsidR="00222A83">
        <w:rPr>
          <w:rFonts w:ascii="Times New Roman" w:hAnsi="Times New Roman" w:cs="Times New Roman"/>
          <w:sz w:val="28"/>
          <w:szCs w:val="28"/>
        </w:rPr>
        <w:t xml:space="preserve">the </w:t>
      </w:r>
      <w:r w:rsidR="005F2AEE" w:rsidRPr="00410F79">
        <w:rPr>
          <w:rFonts w:ascii="Times New Roman" w:hAnsi="Times New Roman" w:cs="Times New Roman"/>
          <w:sz w:val="28"/>
          <w:szCs w:val="28"/>
        </w:rPr>
        <w:t>Chief Engineer</w:t>
      </w:r>
      <w:r w:rsidR="00B06F65">
        <w:rPr>
          <w:rFonts w:ascii="Times New Roman" w:hAnsi="Times New Roman" w:cs="Times New Roman"/>
          <w:sz w:val="28"/>
          <w:szCs w:val="28"/>
        </w:rPr>
        <w:t>,</w:t>
      </w:r>
      <w:r w:rsidR="005F2AEE" w:rsidRPr="00410F79">
        <w:rPr>
          <w:rFonts w:ascii="Times New Roman" w:hAnsi="Times New Roman" w:cs="Times New Roman"/>
          <w:sz w:val="28"/>
          <w:szCs w:val="28"/>
        </w:rPr>
        <w:t xml:space="preserve"> Commercial</w:t>
      </w:r>
      <w:r w:rsidR="00222A83">
        <w:rPr>
          <w:rFonts w:ascii="Times New Roman" w:hAnsi="Times New Roman" w:cs="Times New Roman"/>
          <w:sz w:val="28"/>
          <w:szCs w:val="28"/>
        </w:rPr>
        <w:t>,</w:t>
      </w:r>
      <w:r w:rsidR="005F2AEE" w:rsidRPr="00410F79">
        <w:rPr>
          <w:rFonts w:ascii="Times New Roman" w:hAnsi="Times New Roman" w:cs="Times New Roman"/>
          <w:sz w:val="28"/>
          <w:szCs w:val="28"/>
        </w:rPr>
        <w:t xml:space="preserve"> vide CC </w:t>
      </w:r>
      <w:r w:rsidR="00B06F65">
        <w:rPr>
          <w:rFonts w:ascii="Times New Roman" w:hAnsi="Times New Roman" w:cs="Times New Roman"/>
          <w:sz w:val="28"/>
          <w:szCs w:val="28"/>
        </w:rPr>
        <w:t>n</w:t>
      </w:r>
      <w:r w:rsidR="005F2AEE" w:rsidRPr="00410F79">
        <w:rPr>
          <w:rFonts w:ascii="Times New Roman" w:hAnsi="Times New Roman" w:cs="Times New Roman"/>
          <w:sz w:val="28"/>
          <w:szCs w:val="28"/>
        </w:rPr>
        <w:t>o</w:t>
      </w:r>
      <w:r w:rsidR="002C686F">
        <w:rPr>
          <w:rFonts w:ascii="Times New Roman" w:hAnsi="Times New Roman" w:cs="Times New Roman"/>
          <w:sz w:val="28"/>
          <w:szCs w:val="28"/>
        </w:rPr>
        <w:t>.</w:t>
      </w:r>
      <w:r w:rsidR="005F2AEE" w:rsidRPr="00410F79">
        <w:rPr>
          <w:rFonts w:ascii="Times New Roman" w:hAnsi="Times New Roman" w:cs="Times New Roman"/>
          <w:sz w:val="28"/>
          <w:szCs w:val="28"/>
        </w:rPr>
        <w:t xml:space="preserve"> 53/13, CC no</w:t>
      </w:r>
      <w:r w:rsidR="00B06F65">
        <w:rPr>
          <w:rFonts w:ascii="Times New Roman" w:hAnsi="Times New Roman" w:cs="Times New Roman"/>
          <w:sz w:val="28"/>
          <w:szCs w:val="28"/>
        </w:rPr>
        <w:t>.</w:t>
      </w:r>
      <w:r w:rsidR="005F2AEE" w:rsidRPr="00410F79">
        <w:rPr>
          <w:rFonts w:ascii="Times New Roman" w:hAnsi="Times New Roman" w:cs="Times New Roman"/>
          <w:sz w:val="28"/>
          <w:szCs w:val="28"/>
        </w:rPr>
        <w:t xml:space="preserve"> 59/14 and 30/15 issued instructions to quote relevant </w:t>
      </w:r>
      <w:r w:rsidR="005F2AEE" w:rsidRPr="00410F79">
        <w:rPr>
          <w:rFonts w:ascii="Times New Roman" w:hAnsi="Times New Roman" w:cs="Times New Roman"/>
          <w:sz w:val="28"/>
          <w:szCs w:val="28"/>
        </w:rPr>
        <w:lastRenderedPageBreak/>
        <w:t>Clause while initiatin</w:t>
      </w:r>
      <w:r w:rsidR="00222A83">
        <w:rPr>
          <w:rFonts w:ascii="Times New Roman" w:hAnsi="Times New Roman" w:cs="Times New Roman"/>
          <w:sz w:val="28"/>
          <w:szCs w:val="28"/>
        </w:rPr>
        <w:t>g</w:t>
      </w:r>
      <w:r w:rsidR="005F2AEE" w:rsidRPr="00410F79">
        <w:rPr>
          <w:rFonts w:ascii="Times New Roman" w:hAnsi="Times New Roman" w:cs="Times New Roman"/>
          <w:sz w:val="28"/>
          <w:szCs w:val="28"/>
        </w:rPr>
        <w:t xml:space="preserve"> proceedings against any consumer by </w:t>
      </w:r>
      <w:r w:rsidR="00A10522">
        <w:rPr>
          <w:rFonts w:ascii="Times New Roman" w:hAnsi="Times New Roman" w:cs="Times New Roman"/>
          <w:sz w:val="28"/>
          <w:szCs w:val="28"/>
        </w:rPr>
        <w:t xml:space="preserve">the </w:t>
      </w:r>
      <w:r w:rsidR="005F2AEE" w:rsidRPr="00410F79">
        <w:rPr>
          <w:rFonts w:ascii="Times New Roman" w:hAnsi="Times New Roman" w:cs="Times New Roman"/>
          <w:sz w:val="28"/>
          <w:szCs w:val="28"/>
        </w:rPr>
        <w:t xml:space="preserve">PSPCL.  </w:t>
      </w:r>
    </w:p>
    <w:p w:rsidR="00717BD6" w:rsidRDefault="00131C31" w:rsidP="0099067B">
      <w:pPr>
        <w:pStyle w:val="ListParagraph"/>
        <w:numPr>
          <w:ilvl w:val="0"/>
          <w:numId w:val="17"/>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Addl. </w:t>
      </w:r>
      <w:r w:rsidR="00B57435">
        <w:rPr>
          <w:rFonts w:ascii="Times New Roman" w:hAnsi="Times New Roman" w:cs="Times New Roman"/>
          <w:sz w:val="28"/>
          <w:szCs w:val="28"/>
        </w:rPr>
        <w:t>S</w:t>
      </w:r>
      <w:r>
        <w:rPr>
          <w:rFonts w:ascii="Times New Roman" w:hAnsi="Times New Roman" w:cs="Times New Roman"/>
          <w:sz w:val="28"/>
          <w:szCs w:val="28"/>
        </w:rPr>
        <w:t>.</w:t>
      </w:r>
      <w:r w:rsidR="00B57435">
        <w:rPr>
          <w:rFonts w:ascii="Times New Roman" w:hAnsi="Times New Roman" w:cs="Times New Roman"/>
          <w:sz w:val="28"/>
          <w:szCs w:val="28"/>
        </w:rPr>
        <w:t>E</w:t>
      </w:r>
      <w:r w:rsidR="00B06F65">
        <w:rPr>
          <w:rFonts w:ascii="Times New Roman" w:hAnsi="Times New Roman" w:cs="Times New Roman"/>
          <w:sz w:val="28"/>
          <w:szCs w:val="28"/>
        </w:rPr>
        <w:t xml:space="preserve">, </w:t>
      </w:r>
      <w:r>
        <w:rPr>
          <w:rFonts w:ascii="Times New Roman" w:hAnsi="Times New Roman" w:cs="Times New Roman"/>
          <w:sz w:val="28"/>
          <w:szCs w:val="28"/>
        </w:rPr>
        <w:t>Enforcement</w:t>
      </w:r>
      <w:r w:rsidR="00AC62A2">
        <w:rPr>
          <w:rFonts w:ascii="Times New Roman" w:hAnsi="Times New Roman" w:cs="Times New Roman"/>
          <w:sz w:val="28"/>
          <w:szCs w:val="28"/>
        </w:rPr>
        <w:t xml:space="preserve">-1 </w:t>
      </w:r>
      <w:r>
        <w:rPr>
          <w:rFonts w:ascii="Times New Roman" w:hAnsi="Times New Roman" w:cs="Times New Roman"/>
          <w:sz w:val="28"/>
          <w:szCs w:val="28"/>
        </w:rPr>
        <w:t xml:space="preserve">was the authority competent to </w:t>
      </w:r>
      <w:r w:rsidR="005F2AEE" w:rsidRPr="00410F79">
        <w:rPr>
          <w:rFonts w:ascii="Times New Roman" w:hAnsi="Times New Roman" w:cs="Times New Roman"/>
          <w:sz w:val="28"/>
          <w:szCs w:val="28"/>
        </w:rPr>
        <w:t>issue the speaking</w:t>
      </w:r>
      <w:r w:rsidR="00002FB5">
        <w:rPr>
          <w:rFonts w:ascii="Times New Roman" w:hAnsi="Times New Roman" w:cs="Times New Roman"/>
          <w:sz w:val="28"/>
          <w:szCs w:val="28"/>
        </w:rPr>
        <w:t xml:space="preserve"> </w:t>
      </w:r>
      <w:r w:rsidR="005F2AEE" w:rsidRPr="00410F79">
        <w:rPr>
          <w:rFonts w:ascii="Times New Roman" w:hAnsi="Times New Roman" w:cs="Times New Roman"/>
          <w:sz w:val="28"/>
          <w:szCs w:val="28"/>
        </w:rPr>
        <w:t>order on DDL report. In this case</w:t>
      </w:r>
      <w:r w:rsidR="00222A83">
        <w:rPr>
          <w:rFonts w:ascii="Times New Roman" w:hAnsi="Times New Roman" w:cs="Times New Roman"/>
          <w:sz w:val="28"/>
          <w:szCs w:val="28"/>
        </w:rPr>
        <w:t>,</w:t>
      </w:r>
      <w:r w:rsidR="005F2AEE" w:rsidRPr="00410F79">
        <w:rPr>
          <w:rFonts w:ascii="Times New Roman" w:hAnsi="Times New Roman" w:cs="Times New Roman"/>
          <w:sz w:val="28"/>
          <w:szCs w:val="28"/>
        </w:rPr>
        <w:t xml:space="preserve"> </w:t>
      </w:r>
      <w:r w:rsidR="00222A83">
        <w:rPr>
          <w:rFonts w:ascii="Times New Roman" w:hAnsi="Times New Roman" w:cs="Times New Roman"/>
          <w:sz w:val="28"/>
          <w:szCs w:val="28"/>
        </w:rPr>
        <w:t xml:space="preserve">the </w:t>
      </w:r>
      <w:r w:rsidR="005F2AEE" w:rsidRPr="00410F79">
        <w:rPr>
          <w:rFonts w:ascii="Times New Roman" w:hAnsi="Times New Roman" w:cs="Times New Roman"/>
          <w:sz w:val="28"/>
          <w:szCs w:val="28"/>
        </w:rPr>
        <w:t>A</w:t>
      </w:r>
      <w:r w:rsidR="006A708C">
        <w:rPr>
          <w:rFonts w:ascii="Times New Roman" w:hAnsi="Times New Roman" w:cs="Times New Roman"/>
          <w:sz w:val="28"/>
          <w:szCs w:val="28"/>
        </w:rPr>
        <w:t xml:space="preserve">ddl. </w:t>
      </w:r>
      <w:r w:rsidR="005F2AEE" w:rsidRPr="00410F79">
        <w:rPr>
          <w:rFonts w:ascii="Times New Roman" w:hAnsi="Times New Roman" w:cs="Times New Roman"/>
          <w:sz w:val="28"/>
          <w:szCs w:val="28"/>
        </w:rPr>
        <w:t>S</w:t>
      </w:r>
      <w:r w:rsidR="006A708C">
        <w:rPr>
          <w:rFonts w:ascii="Times New Roman" w:hAnsi="Times New Roman" w:cs="Times New Roman"/>
          <w:sz w:val="28"/>
          <w:szCs w:val="28"/>
        </w:rPr>
        <w:t>.</w:t>
      </w:r>
      <w:r w:rsidR="005F2AEE" w:rsidRPr="00410F79">
        <w:rPr>
          <w:rFonts w:ascii="Times New Roman" w:hAnsi="Times New Roman" w:cs="Times New Roman"/>
          <w:sz w:val="28"/>
          <w:szCs w:val="28"/>
        </w:rPr>
        <w:t>E</w:t>
      </w:r>
      <w:r w:rsidR="00002FB5">
        <w:rPr>
          <w:rFonts w:ascii="Times New Roman" w:hAnsi="Times New Roman" w:cs="Times New Roman"/>
          <w:sz w:val="28"/>
          <w:szCs w:val="28"/>
        </w:rPr>
        <w:t xml:space="preserve">, </w:t>
      </w:r>
      <w:r w:rsidR="005F2AEE" w:rsidRPr="00410F79">
        <w:rPr>
          <w:rFonts w:ascii="Times New Roman" w:hAnsi="Times New Roman" w:cs="Times New Roman"/>
          <w:sz w:val="28"/>
          <w:szCs w:val="28"/>
        </w:rPr>
        <w:t>Enf</w:t>
      </w:r>
      <w:r w:rsidR="004A6BC7">
        <w:rPr>
          <w:rFonts w:ascii="Times New Roman" w:hAnsi="Times New Roman" w:cs="Times New Roman"/>
          <w:sz w:val="28"/>
          <w:szCs w:val="28"/>
        </w:rPr>
        <w:t>orcement</w:t>
      </w:r>
      <w:r w:rsidR="006A708C">
        <w:rPr>
          <w:rFonts w:ascii="Times New Roman" w:hAnsi="Times New Roman" w:cs="Times New Roman"/>
          <w:sz w:val="28"/>
          <w:szCs w:val="28"/>
        </w:rPr>
        <w:t>-1</w:t>
      </w:r>
      <w:r w:rsidR="004A6BC7">
        <w:rPr>
          <w:rFonts w:ascii="Times New Roman" w:hAnsi="Times New Roman" w:cs="Times New Roman"/>
          <w:sz w:val="28"/>
          <w:szCs w:val="28"/>
        </w:rPr>
        <w:t xml:space="preserve"> </w:t>
      </w:r>
      <w:r w:rsidR="005F2AEE" w:rsidRPr="00410F79">
        <w:rPr>
          <w:rFonts w:ascii="Times New Roman" w:hAnsi="Times New Roman" w:cs="Times New Roman"/>
          <w:sz w:val="28"/>
          <w:szCs w:val="28"/>
        </w:rPr>
        <w:t>studied the DDL report and issued the speaking order vide memo no</w:t>
      </w:r>
      <w:r w:rsidR="00717BD6">
        <w:rPr>
          <w:rFonts w:ascii="Times New Roman" w:hAnsi="Times New Roman" w:cs="Times New Roman"/>
          <w:sz w:val="28"/>
          <w:szCs w:val="28"/>
        </w:rPr>
        <w:t>.</w:t>
      </w:r>
      <w:r w:rsidR="005F2AEE" w:rsidRPr="00410F79">
        <w:rPr>
          <w:rFonts w:ascii="Times New Roman" w:hAnsi="Times New Roman" w:cs="Times New Roman"/>
          <w:sz w:val="28"/>
          <w:szCs w:val="28"/>
        </w:rPr>
        <w:t xml:space="preserve"> 129 on dated 24.03.2017.</w:t>
      </w:r>
      <w:r w:rsidR="00717BD6">
        <w:rPr>
          <w:rFonts w:ascii="Times New Roman" w:hAnsi="Times New Roman" w:cs="Times New Roman"/>
          <w:sz w:val="28"/>
          <w:szCs w:val="28"/>
        </w:rPr>
        <w:t xml:space="preserve">  </w:t>
      </w:r>
      <w:r w:rsidR="005F2AEE" w:rsidRPr="00410F79">
        <w:rPr>
          <w:rFonts w:ascii="Times New Roman" w:hAnsi="Times New Roman" w:cs="Times New Roman"/>
          <w:sz w:val="28"/>
          <w:szCs w:val="28"/>
        </w:rPr>
        <w:t>On the b</w:t>
      </w:r>
      <w:r w:rsidR="00222A83">
        <w:rPr>
          <w:rFonts w:ascii="Times New Roman" w:hAnsi="Times New Roman" w:cs="Times New Roman"/>
          <w:sz w:val="28"/>
          <w:szCs w:val="28"/>
        </w:rPr>
        <w:t>asis</w:t>
      </w:r>
      <w:r w:rsidR="005F2AEE" w:rsidRPr="00410F79">
        <w:rPr>
          <w:rFonts w:ascii="Times New Roman" w:hAnsi="Times New Roman" w:cs="Times New Roman"/>
          <w:sz w:val="28"/>
          <w:szCs w:val="28"/>
        </w:rPr>
        <w:t xml:space="preserve"> of this speaking order</w:t>
      </w:r>
      <w:r w:rsidR="00717BD6">
        <w:rPr>
          <w:rFonts w:ascii="Times New Roman" w:hAnsi="Times New Roman" w:cs="Times New Roman"/>
          <w:sz w:val="28"/>
          <w:szCs w:val="28"/>
        </w:rPr>
        <w:t>,</w:t>
      </w:r>
      <w:r w:rsidR="00B06F65">
        <w:rPr>
          <w:rFonts w:ascii="Times New Roman" w:hAnsi="Times New Roman" w:cs="Times New Roman"/>
          <w:sz w:val="28"/>
          <w:szCs w:val="28"/>
        </w:rPr>
        <w:t xml:space="preserve"> the AEE</w:t>
      </w:r>
      <w:r w:rsidR="00BB10A5">
        <w:rPr>
          <w:rFonts w:ascii="Times New Roman" w:hAnsi="Times New Roman" w:cs="Times New Roman"/>
          <w:sz w:val="28"/>
          <w:szCs w:val="28"/>
        </w:rPr>
        <w:t xml:space="preserve">, </w:t>
      </w:r>
      <w:r w:rsidR="00B06F65">
        <w:rPr>
          <w:rFonts w:ascii="Times New Roman" w:hAnsi="Times New Roman" w:cs="Times New Roman"/>
          <w:sz w:val="28"/>
          <w:szCs w:val="28"/>
        </w:rPr>
        <w:t>DS Sub Division,</w:t>
      </w:r>
      <w:r w:rsidR="00717BD6">
        <w:rPr>
          <w:rFonts w:ascii="Times New Roman" w:hAnsi="Times New Roman" w:cs="Times New Roman"/>
          <w:sz w:val="28"/>
          <w:szCs w:val="28"/>
        </w:rPr>
        <w:t xml:space="preserve"> PSPCL, Sarinh</w:t>
      </w:r>
      <w:r w:rsidR="00BB10A5">
        <w:rPr>
          <w:rFonts w:ascii="Times New Roman" w:hAnsi="Times New Roman" w:cs="Times New Roman"/>
          <w:sz w:val="28"/>
          <w:szCs w:val="28"/>
        </w:rPr>
        <w:t>,</w:t>
      </w:r>
      <w:r w:rsidR="005F2AEE" w:rsidRPr="00410F79">
        <w:rPr>
          <w:rFonts w:ascii="Times New Roman" w:hAnsi="Times New Roman" w:cs="Times New Roman"/>
          <w:sz w:val="28"/>
          <w:szCs w:val="28"/>
        </w:rPr>
        <w:t xml:space="preserve"> charged the amount.</w:t>
      </w:r>
    </w:p>
    <w:p w:rsidR="00222A83" w:rsidRPr="00222A83" w:rsidRDefault="004A6BC7" w:rsidP="0099067B">
      <w:pPr>
        <w:pStyle w:val="ListParagraph"/>
        <w:numPr>
          <w:ilvl w:val="0"/>
          <w:numId w:val="17"/>
        </w:numPr>
        <w:spacing w:line="480" w:lineRule="auto"/>
        <w:ind w:left="709" w:hanging="709"/>
        <w:jc w:val="both"/>
        <w:rPr>
          <w:rFonts w:ascii="Times New Roman" w:hAnsi="Times New Roman" w:cs="Times New Roman"/>
          <w:b/>
          <w:sz w:val="28"/>
          <w:szCs w:val="28"/>
        </w:rPr>
      </w:pPr>
      <w:r w:rsidRPr="00222A83">
        <w:rPr>
          <w:rFonts w:ascii="Times New Roman" w:hAnsi="Times New Roman" w:cs="Times New Roman"/>
          <w:sz w:val="28"/>
          <w:szCs w:val="28"/>
        </w:rPr>
        <w:t xml:space="preserve">The </w:t>
      </w:r>
      <w:r w:rsidR="005F2AEE" w:rsidRPr="00222A83">
        <w:rPr>
          <w:rFonts w:ascii="Times New Roman" w:hAnsi="Times New Roman" w:cs="Times New Roman"/>
          <w:sz w:val="28"/>
          <w:szCs w:val="28"/>
        </w:rPr>
        <w:t xml:space="preserve">case was </w:t>
      </w:r>
      <w:r w:rsidRPr="00222A83">
        <w:rPr>
          <w:rFonts w:ascii="Times New Roman" w:hAnsi="Times New Roman" w:cs="Times New Roman"/>
          <w:sz w:val="28"/>
          <w:szCs w:val="28"/>
        </w:rPr>
        <w:t xml:space="preserve">heard and deliberated </w:t>
      </w:r>
      <w:r w:rsidR="005F2AEE" w:rsidRPr="00222A83">
        <w:rPr>
          <w:rFonts w:ascii="Times New Roman" w:hAnsi="Times New Roman" w:cs="Times New Roman"/>
          <w:sz w:val="28"/>
          <w:szCs w:val="28"/>
        </w:rPr>
        <w:t xml:space="preserve">in </w:t>
      </w:r>
      <w:r w:rsidRPr="00222A83">
        <w:rPr>
          <w:rFonts w:ascii="Times New Roman" w:hAnsi="Times New Roman" w:cs="Times New Roman"/>
          <w:sz w:val="28"/>
          <w:szCs w:val="28"/>
        </w:rPr>
        <w:t>the Forum</w:t>
      </w:r>
      <w:r w:rsidR="005F2AEE" w:rsidRPr="00222A83">
        <w:rPr>
          <w:rFonts w:ascii="Times New Roman" w:hAnsi="Times New Roman" w:cs="Times New Roman"/>
          <w:sz w:val="28"/>
          <w:szCs w:val="28"/>
        </w:rPr>
        <w:t xml:space="preserve">, </w:t>
      </w:r>
      <w:r w:rsidR="00B369BB">
        <w:rPr>
          <w:rFonts w:ascii="Times New Roman" w:hAnsi="Times New Roman" w:cs="Times New Roman"/>
          <w:sz w:val="28"/>
          <w:szCs w:val="28"/>
        </w:rPr>
        <w:t>which decided that</w:t>
      </w:r>
      <w:r w:rsidR="00B369BB">
        <w:rPr>
          <w:rFonts w:ascii="Times New Roman" w:hAnsi="Times New Roman" w:cs="Times New Roman"/>
          <w:sz w:val="28"/>
          <w:szCs w:val="28"/>
        </w:rPr>
        <w:tab/>
      </w:r>
      <w:r w:rsidRPr="00222A83">
        <w:rPr>
          <w:rFonts w:ascii="Times New Roman" w:hAnsi="Times New Roman" w:cs="Times New Roman"/>
          <w:sz w:val="28"/>
          <w:szCs w:val="28"/>
        </w:rPr>
        <w:t xml:space="preserve">the amount charged to the Petitioner was </w:t>
      </w:r>
      <w:r w:rsidR="00FB34F5">
        <w:rPr>
          <w:rFonts w:ascii="Times New Roman" w:hAnsi="Times New Roman" w:cs="Times New Roman"/>
          <w:sz w:val="28"/>
          <w:szCs w:val="28"/>
        </w:rPr>
        <w:t>according to the</w:t>
      </w:r>
      <w:r w:rsidR="00FB34F5">
        <w:rPr>
          <w:rFonts w:ascii="Times New Roman" w:hAnsi="Times New Roman" w:cs="Times New Roman"/>
          <w:sz w:val="28"/>
          <w:szCs w:val="28"/>
        </w:rPr>
        <w:tab/>
      </w:r>
      <w:r w:rsidR="005F2AEE" w:rsidRPr="00222A83">
        <w:rPr>
          <w:rFonts w:ascii="Times New Roman" w:hAnsi="Times New Roman" w:cs="Times New Roman"/>
          <w:sz w:val="28"/>
          <w:szCs w:val="28"/>
        </w:rPr>
        <w:t xml:space="preserve">instructions of </w:t>
      </w:r>
      <w:r w:rsidR="00222A83" w:rsidRPr="00222A83">
        <w:rPr>
          <w:rFonts w:ascii="Times New Roman" w:hAnsi="Times New Roman" w:cs="Times New Roman"/>
          <w:sz w:val="28"/>
          <w:szCs w:val="28"/>
        </w:rPr>
        <w:t xml:space="preserve">the </w:t>
      </w:r>
      <w:r w:rsidR="005F2AEE" w:rsidRPr="00222A83">
        <w:rPr>
          <w:rFonts w:ascii="Times New Roman" w:hAnsi="Times New Roman" w:cs="Times New Roman"/>
          <w:sz w:val="28"/>
          <w:szCs w:val="28"/>
        </w:rPr>
        <w:t>Supply Code</w:t>
      </w:r>
      <w:r w:rsidRPr="00222A83">
        <w:rPr>
          <w:rFonts w:ascii="Times New Roman" w:hAnsi="Times New Roman" w:cs="Times New Roman"/>
          <w:sz w:val="28"/>
          <w:szCs w:val="28"/>
        </w:rPr>
        <w:t>-</w:t>
      </w:r>
      <w:r w:rsidR="00222A83" w:rsidRPr="00222A83">
        <w:rPr>
          <w:rFonts w:ascii="Times New Roman" w:hAnsi="Times New Roman" w:cs="Times New Roman"/>
          <w:sz w:val="28"/>
          <w:szCs w:val="28"/>
        </w:rPr>
        <w:t>2014 and correct and recoverable.</w:t>
      </w:r>
    </w:p>
    <w:p w:rsidR="006E5428" w:rsidRDefault="00222A83" w:rsidP="00222A83">
      <w:pPr>
        <w:pStyle w:val="ListParagraph"/>
        <w:spacing w:line="480" w:lineRule="auto"/>
        <w:ind w:left="0"/>
        <w:jc w:val="both"/>
        <w:rPr>
          <w:rFonts w:ascii="Times New Roman" w:hAnsi="Times New Roman" w:cs="Times New Roman"/>
          <w:b/>
          <w:sz w:val="28"/>
          <w:szCs w:val="28"/>
        </w:rPr>
      </w:pPr>
      <w:r w:rsidRPr="00222A83">
        <w:rPr>
          <w:rFonts w:ascii="Times New Roman" w:hAnsi="Times New Roman" w:cs="Times New Roman"/>
          <w:b/>
          <w:sz w:val="28"/>
          <w:szCs w:val="28"/>
        </w:rPr>
        <w:t xml:space="preserve"> </w:t>
      </w:r>
      <w:r w:rsidR="006E5428" w:rsidRPr="00222A83">
        <w:rPr>
          <w:rFonts w:ascii="Times New Roman" w:hAnsi="Times New Roman" w:cs="Times New Roman"/>
          <w:b/>
          <w:sz w:val="28"/>
          <w:szCs w:val="28"/>
        </w:rPr>
        <w:t>5.</w:t>
      </w:r>
      <w:r w:rsidR="006E5428" w:rsidRPr="00222A83">
        <w:rPr>
          <w:rFonts w:ascii="Times New Roman" w:hAnsi="Times New Roman" w:cs="Times New Roman"/>
          <w:b/>
          <w:sz w:val="28"/>
          <w:szCs w:val="28"/>
        </w:rPr>
        <w:tab/>
        <w:t>Analysis:</w:t>
      </w:r>
    </w:p>
    <w:p w:rsidR="00C73D6F" w:rsidRPr="004A211B" w:rsidRDefault="004A6C8D" w:rsidP="00217A32">
      <w:pPr>
        <w:pStyle w:val="ListParagraph"/>
        <w:spacing w:line="480" w:lineRule="auto"/>
        <w:ind w:left="0"/>
        <w:jc w:val="both"/>
        <w:rPr>
          <w:rFonts w:ascii="Times New Roman" w:hAnsi="Times New Roman" w:cs="Times New Roman"/>
          <w:i/>
          <w:sz w:val="28"/>
          <w:szCs w:val="28"/>
        </w:rPr>
      </w:pPr>
      <w:r>
        <w:rPr>
          <w:rFonts w:ascii="Times New Roman" w:hAnsi="Times New Roman" w:cs="Times New Roman"/>
          <w:i/>
          <w:sz w:val="28"/>
          <w:szCs w:val="28"/>
        </w:rPr>
        <w:t xml:space="preserve"> </w:t>
      </w:r>
      <w:r w:rsidR="00217A32">
        <w:rPr>
          <w:rFonts w:ascii="Times New Roman" w:hAnsi="Times New Roman" w:cs="Times New Roman"/>
          <w:sz w:val="28"/>
          <w:szCs w:val="28"/>
        </w:rPr>
        <w:tab/>
        <w:t>The issue requiring adjudication is the legitimacy of the overhauling of the account of the Petitioner</w:t>
      </w:r>
      <w:r w:rsidR="009704BB">
        <w:rPr>
          <w:rFonts w:ascii="Times New Roman" w:hAnsi="Times New Roman" w:cs="Times New Roman"/>
          <w:sz w:val="28"/>
          <w:szCs w:val="28"/>
        </w:rPr>
        <w:t xml:space="preserve"> due to non-contribution of the Red and Yellow Phase potentials of the Energy Meter for 298 days and of Red Phase potential for 433 days prior to the date of replacement </w:t>
      </w:r>
      <w:r w:rsidR="00FB34F5">
        <w:rPr>
          <w:rFonts w:ascii="Times New Roman" w:hAnsi="Times New Roman" w:cs="Times New Roman"/>
          <w:sz w:val="28"/>
          <w:szCs w:val="28"/>
        </w:rPr>
        <w:t xml:space="preserve">of the </w:t>
      </w:r>
      <w:r w:rsidR="00BB10A5">
        <w:rPr>
          <w:rFonts w:ascii="Times New Roman" w:hAnsi="Times New Roman" w:cs="Times New Roman"/>
          <w:sz w:val="28"/>
          <w:szCs w:val="28"/>
        </w:rPr>
        <w:t>disputed E</w:t>
      </w:r>
      <w:r w:rsidR="00FB34F5">
        <w:rPr>
          <w:rFonts w:ascii="Times New Roman" w:hAnsi="Times New Roman" w:cs="Times New Roman"/>
          <w:sz w:val="28"/>
          <w:szCs w:val="28"/>
        </w:rPr>
        <w:t xml:space="preserve">nergy Meter </w:t>
      </w:r>
      <w:r w:rsidR="009704BB">
        <w:rPr>
          <w:rFonts w:ascii="Times New Roman" w:hAnsi="Times New Roman" w:cs="Times New Roman"/>
          <w:sz w:val="28"/>
          <w:szCs w:val="28"/>
        </w:rPr>
        <w:t xml:space="preserve">i.e. 31.08.20016. </w:t>
      </w:r>
    </w:p>
    <w:p w:rsidR="004A211B" w:rsidRDefault="004A211B" w:rsidP="00217A32">
      <w:pPr>
        <w:pStyle w:val="ListParagraph"/>
        <w:spacing w:line="480" w:lineRule="auto"/>
        <w:ind w:left="0"/>
        <w:jc w:val="both"/>
        <w:rPr>
          <w:rFonts w:ascii="Times New Roman" w:hAnsi="Times New Roman" w:cs="Times New Roman"/>
          <w:i/>
          <w:sz w:val="28"/>
          <w:szCs w:val="28"/>
        </w:rPr>
      </w:pPr>
      <w:r w:rsidRPr="004A211B">
        <w:rPr>
          <w:rFonts w:ascii="Times New Roman" w:hAnsi="Times New Roman" w:cs="Times New Roman"/>
          <w:i/>
          <w:sz w:val="28"/>
          <w:szCs w:val="28"/>
        </w:rPr>
        <w:tab/>
        <w:t>The issues emerged are deliberated and analysed as under:</w:t>
      </w:r>
    </w:p>
    <w:p w:rsidR="006472F2" w:rsidRPr="00570B16" w:rsidRDefault="003F3EF8" w:rsidP="00570B16">
      <w:pPr>
        <w:pStyle w:val="ListParagraph"/>
        <w:numPr>
          <w:ilvl w:val="0"/>
          <w:numId w:val="14"/>
        </w:numPr>
        <w:spacing w:line="480" w:lineRule="auto"/>
        <w:jc w:val="both"/>
        <w:rPr>
          <w:rFonts w:ascii="Times New Roman" w:hAnsi="Times New Roman" w:cs="Times New Roman"/>
          <w:bCs/>
          <w:sz w:val="28"/>
          <w:szCs w:val="28"/>
        </w:rPr>
      </w:pPr>
      <w:r w:rsidRPr="00570B16">
        <w:rPr>
          <w:rFonts w:ascii="Times New Roman" w:hAnsi="Times New Roman" w:cs="Times New Roman"/>
          <w:sz w:val="28"/>
          <w:szCs w:val="28"/>
        </w:rPr>
        <w:t xml:space="preserve">PR contended that </w:t>
      </w:r>
      <w:r w:rsidR="00BE338E" w:rsidRPr="00570B16">
        <w:rPr>
          <w:rFonts w:ascii="Times New Roman" w:hAnsi="Times New Roman" w:cs="Times New Roman"/>
          <w:sz w:val="28"/>
          <w:szCs w:val="28"/>
        </w:rPr>
        <w:t>t</w:t>
      </w:r>
      <w:r w:rsidR="006472F2" w:rsidRPr="00570B16">
        <w:rPr>
          <w:rFonts w:ascii="Times New Roman" w:hAnsi="Times New Roman" w:cs="Times New Roman"/>
          <w:sz w:val="28"/>
          <w:szCs w:val="28"/>
        </w:rPr>
        <w:t xml:space="preserve">he </w:t>
      </w:r>
      <w:r w:rsidR="00BB10A5">
        <w:rPr>
          <w:rFonts w:ascii="Times New Roman" w:hAnsi="Times New Roman" w:cs="Times New Roman"/>
          <w:sz w:val="28"/>
          <w:szCs w:val="28"/>
        </w:rPr>
        <w:t xml:space="preserve">connection of the Petitioner </w:t>
      </w:r>
      <w:r w:rsidR="006472F2" w:rsidRPr="00570B16">
        <w:rPr>
          <w:rFonts w:ascii="Times New Roman" w:hAnsi="Times New Roman" w:cs="Times New Roman"/>
          <w:sz w:val="28"/>
          <w:szCs w:val="28"/>
        </w:rPr>
        <w:t>was checked by the AEE</w:t>
      </w:r>
      <w:r w:rsidR="00BB10A5">
        <w:rPr>
          <w:rFonts w:ascii="Times New Roman" w:hAnsi="Times New Roman" w:cs="Times New Roman"/>
          <w:sz w:val="28"/>
          <w:szCs w:val="28"/>
        </w:rPr>
        <w:t xml:space="preserve">, </w:t>
      </w:r>
      <w:r w:rsidR="006472F2" w:rsidRPr="00570B16">
        <w:rPr>
          <w:rFonts w:ascii="Times New Roman" w:hAnsi="Times New Roman" w:cs="Times New Roman"/>
          <w:sz w:val="28"/>
          <w:szCs w:val="28"/>
        </w:rPr>
        <w:t>DS</w:t>
      </w:r>
      <w:r w:rsidR="00B06F65">
        <w:rPr>
          <w:rFonts w:ascii="Times New Roman" w:hAnsi="Times New Roman" w:cs="Times New Roman"/>
          <w:sz w:val="28"/>
          <w:szCs w:val="28"/>
        </w:rPr>
        <w:t xml:space="preserve"> Sub Division, PSP</w:t>
      </w:r>
      <w:r w:rsidR="00BB10A5">
        <w:rPr>
          <w:rFonts w:ascii="Times New Roman" w:hAnsi="Times New Roman" w:cs="Times New Roman"/>
          <w:sz w:val="28"/>
          <w:szCs w:val="28"/>
        </w:rPr>
        <w:t>C</w:t>
      </w:r>
      <w:r w:rsidR="00B06F65">
        <w:rPr>
          <w:rFonts w:ascii="Times New Roman" w:hAnsi="Times New Roman" w:cs="Times New Roman"/>
          <w:sz w:val="28"/>
          <w:szCs w:val="28"/>
        </w:rPr>
        <w:t>L</w:t>
      </w:r>
      <w:r w:rsidR="006472F2" w:rsidRPr="00570B16">
        <w:rPr>
          <w:rFonts w:ascii="Times New Roman" w:hAnsi="Times New Roman" w:cs="Times New Roman"/>
          <w:sz w:val="28"/>
          <w:szCs w:val="28"/>
        </w:rPr>
        <w:t>, Sarinh</w:t>
      </w:r>
      <w:r w:rsidR="00BB10A5">
        <w:rPr>
          <w:rFonts w:ascii="Times New Roman" w:hAnsi="Times New Roman" w:cs="Times New Roman"/>
          <w:sz w:val="28"/>
          <w:szCs w:val="28"/>
        </w:rPr>
        <w:t>,</w:t>
      </w:r>
      <w:r w:rsidR="006472F2" w:rsidRPr="00570B16">
        <w:rPr>
          <w:rFonts w:ascii="Times New Roman" w:hAnsi="Times New Roman" w:cs="Times New Roman"/>
          <w:sz w:val="28"/>
          <w:szCs w:val="28"/>
        </w:rPr>
        <w:t xml:space="preserve"> at site on 19.8.2016. </w:t>
      </w:r>
      <w:r w:rsidR="00BB10A5">
        <w:rPr>
          <w:rFonts w:ascii="Times New Roman" w:hAnsi="Times New Roman" w:cs="Times New Roman"/>
          <w:sz w:val="28"/>
          <w:szCs w:val="28"/>
        </w:rPr>
        <w:t xml:space="preserve">The metering was done by providing LT CT </w:t>
      </w:r>
      <w:r w:rsidR="00BB10A5">
        <w:rPr>
          <w:rFonts w:ascii="Times New Roman" w:hAnsi="Times New Roman" w:cs="Times New Roman"/>
          <w:sz w:val="28"/>
          <w:szCs w:val="28"/>
        </w:rPr>
        <w:lastRenderedPageBreak/>
        <w:t xml:space="preserve">operated Static Energy Meter which </w:t>
      </w:r>
      <w:r w:rsidR="006472F2" w:rsidRPr="00570B16">
        <w:rPr>
          <w:rFonts w:ascii="Times New Roman" w:hAnsi="Times New Roman" w:cs="Times New Roman"/>
          <w:sz w:val="28"/>
          <w:szCs w:val="28"/>
        </w:rPr>
        <w:t xml:space="preserve">was installed in the premises of the consumer about 6-7 years before the </w:t>
      </w:r>
      <w:r w:rsidR="00A5749F">
        <w:rPr>
          <w:rFonts w:ascii="Times New Roman" w:hAnsi="Times New Roman" w:cs="Times New Roman"/>
          <w:sz w:val="28"/>
          <w:szCs w:val="28"/>
        </w:rPr>
        <w:t xml:space="preserve">said </w:t>
      </w:r>
      <w:r w:rsidR="006472F2" w:rsidRPr="00570B16">
        <w:rPr>
          <w:rFonts w:ascii="Times New Roman" w:hAnsi="Times New Roman" w:cs="Times New Roman"/>
          <w:sz w:val="28"/>
          <w:szCs w:val="28"/>
        </w:rPr>
        <w:t xml:space="preserve">checking. The DDL (tamper report) of the Energy Meter depicted the Voltage Failure on Red Phase </w:t>
      </w:r>
      <w:r w:rsidR="006472F2" w:rsidRPr="00FB34F5">
        <w:rPr>
          <w:rFonts w:ascii="Times New Roman" w:hAnsi="Times New Roman" w:cs="Times New Roman"/>
          <w:sz w:val="28"/>
          <w:szCs w:val="28"/>
        </w:rPr>
        <w:t>as</w:t>
      </w:r>
      <w:r w:rsidR="006472F2" w:rsidRPr="00570B16">
        <w:rPr>
          <w:rFonts w:ascii="Times New Roman" w:hAnsi="Times New Roman" w:cs="Times New Roman"/>
          <w:b/>
          <w:sz w:val="28"/>
          <w:szCs w:val="28"/>
        </w:rPr>
        <w:t xml:space="preserve"> </w:t>
      </w:r>
      <w:r w:rsidR="006472F2" w:rsidRPr="00570B16">
        <w:rPr>
          <w:rFonts w:ascii="Times New Roman" w:hAnsi="Times New Roman" w:cs="Times New Roman"/>
          <w:sz w:val="28"/>
          <w:szCs w:val="28"/>
        </w:rPr>
        <w:t>25 count</w:t>
      </w:r>
      <w:r w:rsidR="004F48E4">
        <w:rPr>
          <w:rFonts w:ascii="Times New Roman" w:hAnsi="Times New Roman" w:cs="Times New Roman"/>
          <w:sz w:val="28"/>
          <w:szCs w:val="28"/>
        </w:rPr>
        <w:t>s (make/break)</w:t>
      </w:r>
      <w:r w:rsidR="006472F2" w:rsidRPr="00570B16">
        <w:rPr>
          <w:rFonts w:ascii="Times New Roman" w:hAnsi="Times New Roman" w:cs="Times New Roman"/>
          <w:sz w:val="28"/>
          <w:szCs w:val="28"/>
        </w:rPr>
        <w:t xml:space="preserve"> and 434 days and Voltage Failure on Yellow Phase, as 3 count</w:t>
      </w:r>
      <w:r w:rsidR="004F48E4">
        <w:rPr>
          <w:rFonts w:ascii="Times New Roman" w:hAnsi="Times New Roman" w:cs="Times New Roman"/>
          <w:sz w:val="28"/>
          <w:szCs w:val="28"/>
        </w:rPr>
        <w:t>s (make/break)</w:t>
      </w:r>
      <w:r w:rsidR="004F48E4" w:rsidRPr="00570B16">
        <w:rPr>
          <w:rFonts w:ascii="Times New Roman" w:hAnsi="Times New Roman" w:cs="Times New Roman"/>
          <w:sz w:val="28"/>
          <w:szCs w:val="28"/>
        </w:rPr>
        <w:t xml:space="preserve"> </w:t>
      </w:r>
      <w:r w:rsidR="006472F2" w:rsidRPr="00570B16">
        <w:rPr>
          <w:rFonts w:ascii="Times New Roman" w:hAnsi="Times New Roman" w:cs="Times New Roman"/>
          <w:sz w:val="28"/>
          <w:szCs w:val="28"/>
        </w:rPr>
        <w:t xml:space="preserve"> and 299 days.  Further, at the same place, DDL showed </w:t>
      </w:r>
      <w:r w:rsidR="004F48E4" w:rsidRPr="00570B16">
        <w:rPr>
          <w:rFonts w:ascii="Times New Roman" w:hAnsi="Times New Roman" w:cs="Times New Roman"/>
          <w:sz w:val="28"/>
          <w:szCs w:val="28"/>
        </w:rPr>
        <w:t xml:space="preserve">current failure </w:t>
      </w:r>
      <w:r w:rsidR="006472F2" w:rsidRPr="00570B16">
        <w:rPr>
          <w:rFonts w:ascii="Times New Roman" w:hAnsi="Times New Roman" w:cs="Times New Roman"/>
          <w:sz w:val="28"/>
          <w:szCs w:val="28"/>
        </w:rPr>
        <w:t xml:space="preserve">on Red Phase </w:t>
      </w:r>
      <w:r w:rsidR="00A5749F">
        <w:rPr>
          <w:rFonts w:ascii="Times New Roman" w:hAnsi="Times New Roman" w:cs="Times New Roman"/>
          <w:sz w:val="28"/>
          <w:szCs w:val="28"/>
        </w:rPr>
        <w:t xml:space="preserve">for </w:t>
      </w:r>
      <w:r w:rsidR="006472F2" w:rsidRPr="00570B16">
        <w:rPr>
          <w:rFonts w:ascii="Times New Roman" w:hAnsi="Times New Roman" w:cs="Times New Roman"/>
          <w:sz w:val="28"/>
          <w:szCs w:val="28"/>
        </w:rPr>
        <w:t xml:space="preserve">108 days, </w:t>
      </w:r>
      <w:r w:rsidR="004F48E4" w:rsidRPr="00570B16">
        <w:rPr>
          <w:rFonts w:ascii="Times New Roman" w:hAnsi="Times New Roman" w:cs="Times New Roman"/>
          <w:sz w:val="28"/>
          <w:szCs w:val="28"/>
        </w:rPr>
        <w:t xml:space="preserve">current failure </w:t>
      </w:r>
      <w:r w:rsidR="006472F2" w:rsidRPr="00570B16">
        <w:rPr>
          <w:rFonts w:ascii="Times New Roman" w:hAnsi="Times New Roman" w:cs="Times New Roman"/>
          <w:sz w:val="28"/>
          <w:szCs w:val="28"/>
        </w:rPr>
        <w:t xml:space="preserve">on </w:t>
      </w:r>
      <w:r w:rsidR="004F48E4" w:rsidRPr="00570B16">
        <w:rPr>
          <w:rFonts w:ascii="Times New Roman" w:hAnsi="Times New Roman" w:cs="Times New Roman"/>
          <w:sz w:val="28"/>
          <w:szCs w:val="28"/>
        </w:rPr>
        <w:t xml:space="preserve">Yellow Phase </w:t>
      </w:r>
      <w:r w:rsidR="006472F2" w:rsidRPr="00570B16">
        <w:rPr>
          <w:rFonts w:ascii="Times New Roman" w:hAnsi="Times New Roman" w:cs="Times New Roman"/>
          <w:sz w:val="28"/>
          <w:szCs w:val="28"/>
        </w:rPr>
        <w:t xml:space="preserve">for 121 days and </w:t>
      </w:r>
      <w:r w:rsidR="004F48E4" w:rsidRPr="00570B16">
        <w:rPr>
          <w:rFonts w:ascii="Times New Roman" w:hAnsi="Times New Roman" w:cs="Times New Roman"/>
          <w:sz w:val="28"/>
          <w:szCs w:val="28"/>
        </w:rPr>
        <w:t xml:space="preserve">current failure </w:t>
      </w:r>
      <w:r w:rsidR="006472F2" w:rsidRPr="00570B16">
        <w:rPr>
          <w:rFonts w:ascii="Times New Roman" w:hAnsi="Times New Roman" w:cs="Times New Roman"/>
          <w:sz w:val="28"/>
          <w:szCs w:val="28"/>
        </w:rPr>
        <w:t>on Blue Phase for 79 days. These parameters were not continuous</w:t>
      </w:r>
      <w:r w:rsidR="00A5749F">
        <w:rPr>
          <w:rFonts w:ascii="Times New Roman" w:hAnsi="Times New Roman" w:cs="Times New Roman"/>
          <w:sz w:val="28"/>
          <w:szCs w:val="28"/>
        </w:rPr>
        <w:t>.  H</w:t>
      </w:r>
      <w:r w:rsidR="006472F2" w:rsidRPr="00570B16">
        <w:rPr>
          <w:rFonts w:ascii="Times New Roman" w:hAnsi="Times New Roman" w:cs="Times New Roman"/>
          <w:sz w:val="28"/>
          <w:szCs w:val="28"/>
        </w:rPr>
        <w:t>ad it been so, consumption of the consumer would have been Nil at least for 79 days, when there was no current on all the three phases and very negligible consumption for 299 days, when there was voltage failure on both Red and Yellow Phases, during the period before 31.</w:t>
      </w:r>
      <w:r w:rsidR="00B06F65">
        <w:rPr>
          <w:rFonts w:ascii="Times New Roman" w:hAnsi="Times New Roman" w:cs="Times New Roman"/>
          <w:sz w:val="28"/>
          <w:szCs w:val="28"/>
        </w:rPr>
        <w:t>0</w:t>
      </w:r>
      <w:r w:rsidR="006472F2" w:rsidRPr="00570B16">
        <w:rPr>
          <w:rFonts w:ascii="Times New Roman" w:hAnsi="Times New Roman" w:cs="Times New Roman"/>
          <w:sz w:val="28"/>
          <w:szCs w:val="28"/>
        </w:rPr>
        <w:t>8.2016 (date of replacement of Energy Meter).</w:t>
      </w:r>
      <w:r w:rsidR="008A4B61" w:rsidRPr="00570B16">
        <w:rPr>
          <w:rFonts w:ascii="Times New Roman" w:hAnsi="Times New Roman" w:cs="Times New Roman"/>
          <w:sz w:val="28"/>
          <w:szCs w:val="28"/>
        </w:rPr>
        <w:t xml:space="preserve"> </w:t>
      </w:r>
      <w:r w:rsidR="006472F2" w:rsidRPr="00570B16">
        <w:rPr>
          <w:rFonts w:ascii="Times New Roman" w:hAnsi="Times New Roman" w:cs="Times New Roman"/>
          <w:sz w:val="28"/>
          <w:szCs w:val="28"/>
        </w:rPr>
        <w:t xml:space="preserve">The consumption, as recorded </w:t>
      </w:r>
      <w:r w:rsidR="00C0322B">
        <w:rPr>
          <w:rFonts w:ascii="Times New Roman" w:hAnsi="Times New Roman" w:cs="Times New Roman"/>
          <w:sz w:val="28"/>
          <w:szCs w:val="28"/>
        </w:rPr>
        <w:t>for</w:t>
      </w:r>
      <w:r w:rsidR="006472F2" w:rsidRPr="00570B16">
        <w:rPr>
          <w:rFonts w:ascii="Times New Roman" w:hAnsi="Times New Roman" w:cs="Times New Roman"/>
          <w:sz w:val="28"/>
          <w:szCs w:val="28"/>
        </w:rPr>
        <w:t xml:space="preserve"> the last so many years, was very consistent which made clear that the above parameters of Current/Voltage</w:t>
      </w:r>
      <w:r w:rsidR="008A4B61" w:rsidRPr="00570B16">
        <w:rPr>
          <w:rFonts w:ascii="Times New Roman" w:hAnsi="Times New Roman" w:cs="Times New Roman"/>
          <w:sz w:val="28"/>
          <w:szCs w:val="28"/>
        </w:rPr>
        <w:t xml:space="preserve"> </w:t>
      </w:r>
      <w:r w:rsidR="006472F2" w:rsidRPr="00570B16">
        <w:rPr>
          <w:rFonts w:ascii="Times New Roman" w:hAnsi="Times New Roman" w:cs="Times New Roman"/>
          <w:sz w:val="28"/>
          <w:szCs w:val="28"/>
        </w:rPr>
        <w:t>Failure could not be considered</w:t>
      </w:r>
      <w:r w:rsidR="00A5749F">
        <w:rPr>
          <w:rFonts w:ascii="Times New Roman" w:hAnsi="Times New Roman" w:cs="Times New Roman"/>
          <w:sz w:val="28"/>
          <w:szCs w:val="28"/>
        </w:rPr>
        <w:t xml:space="preserve"> </w:t>
      </w:r>
      <w:r w:rsidR="006472F2" w:rsidRPr="00570B16">
        <w:rPr>
          <w:rFonts w:ascii="Times New Roman" w:hAnsi="Times New Roman" w:cs="Times New Roman"/>
          <w:sz w:val="28"/>
          <w:szCs w:val="28"/>
        </w:rPr>
        <w:t>as continuous/reliable.</w:t>
      </w:r>
      <w:r w:rsidR="00A5749F">
        <w:rPr>
          <w:rFonts w:ascii="Times New Roman" w:hAnsi="Times New Roman" w:cs="Times New Roman"/>
          <w:sz w:val="28"/>
          <w:szCs w:val="28"/>
        </w:rPr>
        <w:t xml:space="preserve"> </w:t>
      </w:r>
      <w:r w:rsidR="006472F2" w:rsidRPr="00570B16">
        <w:rPr>
          <w:rFonts w:ascii="Times New Roman" w:hAnsi="Times New Roman" w:cs="Times New Roman"/>
          <w:sz w:val="28"/>
          <w:szCs w:val="28"/>
        </w:rPr>
        <w:t>The Addl. S.E</w:t>
      </w:r>
      <w:r w:rsidR="00A5749F">
        <w:rPr>
          <w:rFonts w:ascii="Times New Roman" w:hAnsi="Times New Roman" w:cs="Times New Roman"/>
          <w:sz w:val="28"/>
          <w:szCs w:val="28"/>
        </w:rPr>
        <w:t xml:space="preserve">. </w:t>
      </w:r>
      <w:r w:rsidR="006472F2" w:rsidRPr="00570B16">
        <w:rPr>
          <w:rFonts w:ascii="Times New Roman" w:hAnsi="Times New Roman" w:cs="Times New Roman"/>
          <w:sz w:val="28"/>
          <w:szCs w:val="28"/>
        </w:rPr>
        <w:t>Enf</w:t>
      </w:r>
      <w:r w:rsidR="006A708C">
        <w:rPr>
          <w:rFonts w:ascii="Times New Roman" w:hAnsi="Times New Roman" w:cs="Times New Roman"/>
          <w:sz w:val="28"/>
          <w:szCs w:val="28"/>
        </w:rPr>
        <w:t>orcement</w:t>
      </w:r>
      <w:r w:rsidR="006472F2" w:rsidRPr="00570B16">
        <w:rPr>
          <w:rFonts w:ascii="Times New Roman" w:hAnsi="Times New Roman" w:cs="Times New Roman"/>
          <w:sz w:val="28"/>
          <w:szCs w:val="28"/>
        </w:rPr>
        <w:t xml:space="preserve">-1, in its vague/non-speaking order, did not mention the date to date period/interval of 433 days and also did not mention the reasons of Voltage Failure on Red and Yellow Phases. The </w:t>
      </w:r>
      <w:r w:rsidR="006472F2" w:rsidRPr="00570B16">
        <w:rPr>
          <w:rFonts w:ascii="Times New Roman" w:hAnsi="Times New Roman" w:cs="Times New Roman"/>
          <w:sz w:val="28"/>
          <w:szCs w:val="28"/>
        </w:rPr>
        <w:lastRenderedPageBreak/>
        <w:t xml:space="preserve">possible reasons may be carbonization of potential wires. Further, data as per Tamper Report was available from 21.04.2016 to 05.08.2016. As per the </w:t>
      </w:r>
      <w:r w:rsidR="006A708C">
        <w:rPr>
          <w:rFonts w:ascii="Times New Roman" w:hAnsi="Times New Roman" w:cs="Times New Roman"/>
          <w:sz w:val="28"/>
          <w:szCs w:val="28"/>
        </w:rPr>
        <w:t>D</w:t>
      </w:r>
      <w:r w:rsidR="006472F2" w:rsidRPr="00570B16">
        <w:rPr>
          <w:rFonts w:ascii="Times New Roman" w:hAnsi="Times New Roman" w:cs="Times New Roman"/>
          <w:sz w:val="28"/>
          <w:szCs w:val="28"/>
        </w:rPr>
        <w:t xml:space="preserve">ata, there was complete voltage failure on Red and Yellow Phases (zero voltage) only from 21.04.2016 to 13.05.2016. Then, from 13.05.2016 to 20.05.2016, voltage on Yellow Phase was between almost 50V to 87V and again from 22.05.2016 to 02.08.2016, the voltage on Yellow Phase was between almost 50V to 232V (normal). Similar was the position of </w:t>
      </w:r>
      <w:r w:rsidR="00A5749F">
        <w:rPr>
          <w:rFonts w:ascii="Times New Roman" w:hAnsi="Times New Roman" w:cs="Times New Roman"/>
          <w:sz w:val="28"/>
          <w:szCs w:val="28"/>
        </w:rPr>
        <w:t xml:space="preserve">the </w:t>
      </w:r>
      <w:r w:rsidR="006472F2" w:rsidRPr="00570B16">
        <w:rPr>
          <w:rFonts w:ascii="Times New Roman" w:hAnsi="Times New Roman" w:cs="Times New Roman"/>
          <w:sz w:val="28"/>
          <w:szCs w:val="28"/>
        </w:rPr>
        <w:t>voltage as depicted on Red Phase. Thus, this was a case of make-break</w:t>
      </w:r>
      <w:r w:rsidR="006472F2" w:rsidRPr="00570B16">
        <w:rPr>
          <w:rFonts w:ascii="Times New Roman" w:hAnsi="Times New Roman" w:cs="Times New Roman"/>
          <w:b/>
          <w:i/>
          <w:sz w:val="28"/>
          <w:szCs w:val="28"/>
        </w:rPr>
        <w:t xml:space="preserve"> </w:t>
      </w:r>
      <w:r w:rsidR="006472F2" w:rsidRPr="00570B16">
        <w:rPr>
          <w:rFonts w:ascii="Times New Roman" w:hAnsi="Times New Roman" w:cs="Times New Roman"/>
          <w:sz w:val="28"/>
          <w:szCs w:val="28"/>
        </w:rPr>
        <w:t xml:space="preserve">and not a case of complete failure of voltage on Red </w:t>
      </w:r>
      <w:r w:rsidR="00B06F65">
        <w:rPr>
          <w:rFonts w:ascii="Times New Roman" w:hAnsi="Times New Roman" w:cs="Times New Roman"/>
          <w:sz w:val="28"/>
          <w:szCs w:val="28"/>
        </w:rPr>
        <w:t xml:space="preserve">                      </w:t>
      </w:r>
      <w:r w:rsidR="006472F2" w:rsidRPr="00570B16">
        <w:rPr>
          <w:rFonts w:ascii="Times New Roman" w:hAnsi="Times New Roman" w:cs="Times New Roman"/>
          <w:sz w:val="28"/>
          <w:szCs w:val="28"/>
        </w:rPr>
        <w:t xml:space="preserve">and Yellow Phases, as considered by </w:t>
      </w:r>
      <w:r w:rsidR="00C0322B">
        <w:rPr>
          <w:rFonts w:ascii="Times New Roman" w:hAnsi="Times New Roman" w:cs="Times New Roman"/>
          <w:sz w:val="28"/>
          <w:szCs w:val="28"/>
        </w:rPr>
        <w:t xml:space="preserve">the </w:t>
      </w:r>
      <w:r w:rsidR="006472F2" w:rsidRPr="00570B16">
        <w:rPr>
          <w:rFonts w:ascii="Times New Roman" w:hAnsi="Times New Roman" w:cs="Times New Roman"/>
          <w:sz w:val="28"/>
          <w:szCs w:val="28"/>
        </w:rPr>
        <w:t>Addl S.E</w:t>
      </w:r>
      <w:r w:rsidR="00B06F65">
        <w:rPr>
          <w:rFonts w:ascii="Times New Roman" w:hAnsi="Times New Roman" w:cs="Times New Roman"/>
          <w:sz w:val="28"/>
          <w:szCs w:val="28"/>
        </w:rPr>
        <w:t xml:space="preserve">, </w:t>
      </w:r>
      <w:r w:rsidR="006472F2" w:rsidRPr="00570B16">
        <w:rPr>
          <w:rFonts w:ascii="Times New Roman" w:hAnsi="Times New Roman" w:cs="Times New Roman"/>
          <w:sz w:val="28"/>
          <w:szCs w:val="28"/>
        </w:rPr>
        <w:t>Enf</w:t>
      </w:r>
      <w:r w:rsidR="00C0322B">
        <w:rPr>
          <w:rFonts w:ascii="Times New Roman" w:hAnsi="Times New Roman" w:cs="Times New Roman"/>
          <w:sz w:val="28"/>
          <w:szCs w:val="28"/>
        </w:rPr>
        <w:t>orcement</w:t>
      </w:r>
      <w:r w:rsidR="006472F2" w:rsidRPr="00570B16">
        <w:rPr>
          <w:rFonts w:ascii="Times New Roman" w:hAnsi="Times New Roman" w:cs="Times New Roman"/>
          <w:sz w:val="28"/>
          <w:szCs w:val="28"/>
        </w:rPr>
        <w:t>-1.  This position is also substantiated by ME Lab Report as per which</w:t>
      </w:r>
      <w:r w:rsidR="00C0322B">
        <w:rPr>
          <w:rFonts w:ascii="Times New Roman" w:hAnsi="Times New Roman" w:cs="Times New Roman"/>
          <w:sz w:val="28"/>
          <w:szCs w:val="28"/>
        </w:rPr>
        <w:t>,</w:t>
      </w:r>
      <w:r w:rsidR="006472F2" w:rsidRPr="00570B16">
        <w:rPr>
          <w:rFonts w:ascii="Times New Roman" w:hAnsi="Times New Roman" w:cs="Times New Roman"/>
          <w:sz w:val="28"/>
          <w:szCs w:val="28"/>
        </w:rPr>
        <w:t xml:space="preserve"> the accuracy of the Energy Meter was reported within limits. </w:t>
      </w:r>
      <w:r w:rsidR="006472F2" w:rsidRPr="00570B16">
        <w:rPr>
          <w:rFonts w:ascii="Times New Roman" w:hAnsi="Times New Roman" w:cs="Times New Roman"/>
          <w:bCs/>
          <w:sz w:val="28"/>
          <w:szCs w:val="28"/>
        </w:rPr>
        <w:t>Thus, the data as per DDL could not be taken as the basis for</w:t>
      </w:r>
      <w:r w:rsidR="000D7ABE" w:rsidRPr="00570B16">
        <w:rPr>
          <w:rFonts w:ascii="Times New Roman" w:hAnsi="Times New Roman" w:cs="Times New Roman"/>
          <w:bCs/>
          <w:sz w:val="28"/>
          <w:szCs w:val="28"/>
        </w:rPr>
        <w:t xml:space="preserve"> </w:t>
      </w:r>
      <w:r w:rsidR="006472F2" w:rsidRPr="00570B16">
        <w:rPr>
          <w:rFonts w:ascii="Times New Roman" w:hAnsi="Times New Roman" w:cs="Times New Roman"/>
          <w:bCs/>
          <w:sz w:val="28"/>
          <w:szCs w:val="28"/>
        </w:rPr>
        <w:t xml:space="preserve">overhauling the </w:t>
      </w:r>
      <w:r w:rsidR="00BE338E" w:rsidRPr="00570B16">
        <w:rPr>
          <w:rFonts w:ascii="Times New Roman" w:hAnsi="Times New Roman" w:cs="Times New Roman"/>
          <w:bCs/>
          <w:sz w:val="28"/>
          <w:szCs w:val="28"/>
        </w:rPr>
        <w:t>P</w:t>
      </w:r>
      <w:r w:rsidR="006472F2" w:rsidRPr="00570B16">
        <w:rPr>
          <w:rFonts w:ascii="Times New Roman" w:hAnsi="Times New Roman" w:cs="Times New Roman"/>
          <w:bCs/>
          <w:sz w:val="28"/>
          <w:szCs w:val="28"/>
        </w:rPr>
        <w:t>etitioner’s account by considering non-contribution</w:t>
      </w:r>
      <w:r w:rsidR="00C0322B">
        <w:rPr>
          <w:rFonts w:ascii="Times New Roman" w:hAnsi="Times New Roman" w:cs="Times New Roman"/>
          <w:bCs/>
          <w:sz w:val="28"/>
          <w:szCs w:val="28"/>
        </w:rPr>
        <w:t xml:space="preserve"> of </w:t>
      </w:r>
      <w:r w:rsidR="006472F2" w:rsidRPr="00570B16">
        <w:rPr>
          <w:rFonts w:ascii="Times New Roman" w:hAnsi="Times New Roman" w:cs="Times New Roman"/>
          <w:sz w:val="28"/>
          <w:szCs w:val="28"/>
        </w:rPr>
        <w:t>Red</w:t>
      </w:r>
      <w:r w:rsidR="00B06F65">
        <w:rPr>
          <w:rFonts w:ascii="Times New Roman" w:hAnsi="Times New Roman" w:cs="Times New Roman"/>
          <w:sz w:val="28"/>
          <w:szCs w:val="28"/>
        </w:rPr>
        <w:t xml:space="preserve"> and </w:t>
      </w:r>
      <w:r w:rsidR="006472F2" w:rsidRPr="00570B16">
        <w:rPr>
          <w:rFonts w:ascii="Times New Roman" w:hAnsi="Times New Roman" w:cs="Times New Roman"/>
          <w:sz w:val="28"/>
          <w:szCs w:val="28"/>
        </w:rPr>
        <w:t>Yellow Phases</w:t>
      </w:r>
      <w:r w:rsidR="006472F2" w:rsidRPr="00570B16">
        <w:rPr>
          <w:rFonts w:ascii="Times New Roman" w:hAnsi="Times New Roman" w:cs="Times New Roman"/>
          <w:bCs/>
          <w:sz w:val="28"/>
          <w:szCs w:val="28"/>
        </w:rPr>
        <w:t xml:space="preserve"> </w:t>
      </w:r>
      <w:r w:rsidR="006472F2" w:rsidRPr="00570B16">
        <w:rPr>
          <w:rFonts w:ascii="Times New Roman" w:hAnsi="Times New Roman" w:cs="Times New Roman"/>
          <w:sz w:val="28"/>
          <w:szCs w:val="28"/>
        </w:rPr>
        <w:t>for a period of 433 days, considering</w:t>
      </w:r>
      <w:r w:rsidR="006472F2" w:rsidRPr="00570B16">
        <w:rPr>
          <w:rFonts w:ascii="Times New Roman" w:hAnsi="Times New Roman" w:cs="Times New Roman"/>
          <w:sz w:val="28"/>
          <w:szCs w:val="28"/>
        </w:rPr>
        <w:tab/>
        <w:t>complete Voltage Failure on Red</w:t>
      </w:r>
      <w:r w:rsidR="00B06F65">
        <w:rPr>
          <w:rFonts w:ascii="Times New Roman" w:hAnsi="Times New Roman" w:cs="Times New Roman"/>
          <w:sz w:val="28"/>
          <w:szCs w:val="28"/>
        </w:rPr>
        <w:t xml:space="preserve"> and </w:t>
      </w:r>
      <w:r w:rsidR="006472F2" w:rsidRPr="00570B16">
        <w:rPr>
          <w:rFonts w:ascii="Times New Roman" w:hAnsi="Times New Roman" w:cs="Times New Roman"/>
          <w:sz w:val="28"/>
          <w:szCs w:val="28"/>
        </w:rPr>
        <w:t xml:space="preserve">Yellow Phases without specifying the date to date period/interval of 433 days).  </w:t>
      </w:r>
      <w:r w:rsidR="006472F2" w:rsidRPr="00570B16">
        <w:rPr>
          <w:rFonts w:ascii="Times New Roman" w:hAnsi="Times New Roman" w:cs="Times New Roman"/>
          <w:bCs/>
          <w:sz w:val="28"/>
          <w:szCs w:val="28"/>
        </w:rPr>
        <w:t>The missing of voltage (if any) partial or complete may relate to any</w:t>
      </w:r>
      <w:r w:rsidR="006472F2" w:rsidRPr="00570B16">
        <w:rPr>
          <w:rFonts w:ascii="Times New Roman" w:hAnsi="Times New Roman" w:cs="Times New Roman"/>
          <w:bCs/>
          <w:sz w:val="28"/>
          <w:szCs w:val="28"/>
        </w:rPr>
        <w:tab/>
        <w:t xml:space="preserve">unspecified period from the date of installation of the Energy Meter about 6-7 years </w:t>
      </w:r>
      <w:r w:rsidR="006472F2" w:rsidRPr="00570B16">
        <w:rPr>
          <w:rFonts w:ascii="Times New Roman" w:hAnsi="Times New Roman" w:cs="Times New Roman"/>
          <w:bCs/>
          <w:sz w:val="28"/>
          <w:szCs w:val="28"/>
        </w:rPr>
        <w:lastRenderedPageBreak/>
        <w:t>ago. Therefore, parameters of failure of current/voltage</w:t>
      </w:r>
      <w:r w:rsidR="00C0322B">
        <w:rPr>
          <w:rFonts w:ascii="Times New Roman" w:hAnsi="Times New Roman" w:cs="Times New Roman"/>
          <w:bCs/>
          <w:sz w:val="28"/>
          <w:szCs w:val="28"/>
        </w:rPr>
        <w:t>,</w:t>
      </w:r>
      <w:r w:rsidR="006472F2" w:rsidRPr="00570B16">
        <w:rPr>
          <w:rFonts w:ascii="Times New Roman" w:hAnsi="Times New Roman" w:cs="Times New Roman"/>
          <w:bCs/>
          <w:sz w:val="28"/>
          <w:szCs w:val="28"/>
        </w:rPr>
        <w:t xml:space="preserve"> as depicted in the DDL</w:t>
      </w:r>
      <w:r w:rsidR="00C0322B">
        <w:rPr>
          <w:rFonts w:ascii="Times New Roman" w:hAnsi="Times New Roman" w:cs="Times New Roman"/>
          <w:bCs/>
          <w:sz w:val="28"/>
          <w:szCs w:val="28"/>
        </w:rPr>
        <w:t>,</w:t>
      </w:r>
      <w:r w:rsidR="006472F2" w:rsidRPr="00570B16">
        <w:rPr>
          <w:rFonts w:ascii="Times New Roman" w:hAnsi="Times New Roman" w:cs="Times New Roman"/>
          <w:bCs/>
          <w:sz w:val="28"/>
          <w:szCs w:val="28"/>
        </w:rPr>
        <w:t xml:space="preserve"> may be due to many reason</w:t>
      </w:r>
      <w:r w:rsidR="000D7ABE" w:rsidRPr="00570B16">
        <w:rPr>
          <w:rFonts w:ascii="Times New Roman" w:hAnsi="Times New Roman" w:cs="Times New Roman"/>
          <w:bCs/>
          <w:sz w:val="28"/>
          <w:szCs w:val="28"/>
        </w:rPr>
        <w:t>s</w:t>
      </w:r>
      <w:r w:rsidR="006472F2" w:rsidRPr="00570B16">
        <w:rPr>
          <w:rFonts w:ascii="Times New Roman" w:hAnsi="Times New Roman" w:cs="Times New Roman"/>
          <w:bCs/>
          <w:sz w:val="28"/>
          <w:szCs w:val="28"/>
        </w:rPr>
        <w:t xml:space="preserve">, which could be confirmed only by </w:t>
      </w:r>
      <w:r w:rsidR="004F48E4">
        <w:rPr>
          <w:rFonts w:ascii="Times New Roman" w:hAnsi="Times New Roman" w:cs="Times New Roman"/>
          <w:bCs/>
          <w:sz w:val="28"/>
          <w:szCs w:val="28"/>
        </w:rPr>
        <w:t xml:space="preserve">the </w:t>
      </w:r>
      <w:r w:rsidR="006472F2" w:rsidRPr="00570B16">
        <w:rPr>
          <w:rFonts w:ascii="Times New Roman" w:hAnsi="Times New Roman" w:cs="Times New Roman"/>
          <w:bCs/>
          <w:sz w:val="28"/>
          <w:szCs w:val="28"/>
        </w:rPr>
        <w:t xml:space="preserve">manufacturer of the Energy Meter. </w:t>
      </w:r>
    </w:p>
    <w:p w:rsidR="00BE338E" w:rsidRDefault="00BE338E" w:rsidP="005A5218">
      <w:pPr>
        <w:spacing w:line="480" w:lineRule="auto"/>
        <w:ind w:right="-24"/>
        <w:jc w:val="both"/>
        <w:rPr>
          <w:rFonts w:ascii="Times New Roman" w:hAnsi="Times New Roman" w:cs="Times New Roman"/>
          <w:sz w:val="28"/>
          <w:szCs w:val="28"/>
        </w:rPr>
      </w:pPr>
      <w:r>
        <w:rPr>
          <w:rFonts w:ascii="Times New Roman" w:hAnsi="Times New Roman" w:cs="Times New Roman"/>
          <w:bCs/>
          <w:sz w:val="28"/>
          <w:szCs w:val="28"/>
        </w:rPr>
        <w:tab/>
        <w:t>The Respondent in its defence, stated that</w:t>
      </w:r>
      <w:r w:rsidR="005A5218">
        <w:rPr>
          <w:rFonts w:ascii="Times New Roman" w:hAnsi="Times New Roman" w:cs="Times New Roman"/>
          <w:bCs/>
          <w:sz w:val="28"/>
          <w:szCs w:val="28"/>
        </w:rPr>
        <w:t xml:space="preserve"> </w:t>
      </w:r>
      <w:r w:rsidR="00C0322B">
        <w:rPr>
          <w:rFonts w:ascii="Times New Roman" w:hAnsi="Times New Roman" w:cs="Times New Roman"/>
          <w:bCs/>
          <w:sz w:val="28"/>
          <w:szCs w:val="28"/>
        </w:rPr>
        <w:t>i</w:t>
      </w:r>
      <w:r w:rsidR="005A5218" w:rsidRPr="00734380">
        <w:rPr>
          <w:rFonts w:ascii="Times New Roman" w:hAnsi="Times New Roman" w:cs="Times New Roman"/>
          <w:sz w:val="28"/>
          <w:szCs w:val="28"/>
        </w:rPr>
        <w:t xml:space="preserve">n this case, only the display of the Energy Meter was OFF, however it continued to record the readings which </w:t>
      </w:r>
      <w:r w:rsidR="00E438AB">
        <w:rPr>
          <w:rFonts w:ascii="Times New Roman" w:hAnsi="Times New Roman" w:cs="Times New Roman"/>
          <w:sz w:val="28"/>
          <w:szCs w:val="28"/>
        </w:rPr>
        <w:t>wa</w:t>
      </w:r>
      <w:r w:rsidR="005A5218" w:rsidRPr="00734380">
        <w:rPr>
          <w:rFonts w:ascii="Times New Roman" w:hAnsi="Times New Roman" w:cs="Times New Roman"/>
          <w:sz w:val="28"/>
          <w:szCs w:val="28"/>
        </w:rPr>
        <w:t>s evident from the fact that the readings recorded on 30.07.2016 were (0660770</w:t>
      </w:r>
      <w:r w:rsidR="004F48E4">
        <w:rPr>
          <w:rFonts w:ascii="Times New Roman" w:hAnsi="Times New Roman" w:cs="Times New Roman"/>
          <w:sz w:val="28"/>
          <w:szCs w:val="28"/>
        </w:rPr>
        <w:t xml:space="preserve"> </w:t>
      </w:r>
      <w:r w:rsidR="005A5218" w:rsidRPr="00734380">
        <w:rPr>
          <w:rFonts w:ascii="Times New Roman" w:hAnsi="Times New Roman" w:cs="Times New Roman"/>
          <w:sz w:val="28"/>
          <w:szCs w:val="28"/>
        </w:rPr>
        <w:t>kW</w:t>
      </w:r>
      <w:r w:rsidR="004F48E4">
        <w:rPr>
          <w:rFonts w:ascii="Times New Roman" w:hAnsi="Times New Roman" w:cs="Times New Roman"/>
          <w:sz w:val="28"/>
          <w:szCs w:val="28"/>
        </w:rPr>
        <w:t>h</w:t>
      </w:r>
      <w:r w:rsidR="005A5218" w:rsidRPr="00734380">
        <w:rPr>
          <w:rFonts w:ascii="Times New Roman" w:hAnsi="Times New Roman" w:cs="Times New Roman"/>
          <w:sz w:val="28"/>
          <w:szCs w:val="28"/>
        </w:rPr>
        <w:t>, 0717852</w:t>
      </w:r>
      <w:r w:rsidR="004F48E4">
        <w:rPr>
          <w:rFonts w:ascii="Times New Roman" w:hAnsi="Times New Roman" w:cs="Times New Roman"/>
          <w:sz w:val="28"/>
          <w:szCs w:val="28"/>
        </w:rPr>
        <w:t xml:space="preserve"> </w:t>
      </w:r>
      <w:r w:rsidR="005A5218" w:rsidRPr="00734380">
        <w:rPr>
          <w:rFonts w:ascii="Times New Roman" w:hAnsi="Times New Roman" w:cs="Times New Roman"/>
          <w:sz w:val="28"/>
          <w:szCs w:val="28"/>
        </w:rPr>
        <w:t>kVA</w:t>
      </w:r>
      <w:r w:rsidR="004F48E4">
        <w:rPr>
          <w:rFonts w:ascii="Times New Roman" w:hAnsi="Times New Roman" w:cs="Times New Roman"/>
          <w:sz w:val="28"/>
          <w:szCs w:val="28"/>
        </w:rPr>
        <w:t>h</w:t>
      </w:r>
      <w:r w:rsidR="005A5218" w:rsidRPr="00734380">
        <w:rPr>
          <w:rFonts w:ascii="Times New Roman" w:hAnsi="Times New Roman" w:cs="Times New Roman"/>
          <w:sz w:val="28"/>
          <w:szCs w:val="28"/>
        </w:rPr>
        <w:t xml:space="preserve">) and the readings mentioned and verified in the ME Challan </w:t>
      </w:r>
      <w:r w:rsidR="00B06F65">
        <w:rPr>
          <w:rFonts w:ascii="Times New Roman" w:hAnsi="Times New Roman" w:cs="Times New Roman"/>
          <w:sz w:val="28"/>
          <w:szCs w:val="28"/>
        </w:rPr>
        <w:t>N</w:t>
      </w:r>
      <w:r w:rsidR="005A5218" w:rsidRPr="00734380">
        <w:rPr>
          <w:rFonts w:ascii="Times New Roman" w:hAnsi="Times New Roman" w:cs="Times New Roman"/>
          <w:sz w:val="28"/>
          <w:szCs w:val="28"/>
        </w:rPr>
        <w:t xml:space="preserve">o. </w:t>
      </w:r>
      <w:r w:rsidR="00B06F65">
        <w:rPr>
          <w:rFonts w:ascii="Times New Roman" w:hAnsi="Times New Roman" w:cs="Times New Roman"/>
          <w:sz w:val="28"/>
          <w:szCs w:val="28"/>
        </w:rPr>
        <w:t>4/</w:t>
      </w:r>
      <w:r w:rsidR="005A5218" w:rsidRPr="00734380">
        <w:rPr>
          <w:rFonts w:ascii="Times New Roman" w:hAnsi="Times New Roman" w:cs="Times New Roman"/>
          <w:sz w:val="28"/>
          <w:szCs w:val="28"/>
        </w:rPr>
        <w:t xml:space="preserve">25 dated 13.10.2016 </w:t>
      </w:r>
      <w:r w:rsidR="00E438AB">
        <w:rPr>
          <w:rFonts w:ascii="Times New Roman" w:hAnsi="Times New Roman" w:cs="Times New Roman"/>
          <w:sz w:val="28"/>
          <w:szCs w:val="28"/>
        </w:rPr>
        <w:t>were</w:t>
      </w:r>
      <w:r w:rsidR="005A5218" w:rsidRPr="00734380">
        <w:rPr>
          <w:rFonts w:ascii="Times New Roman" w:hAnsi="Times New Roman" w:cs="Times New Roman"/>
          <w:sz w:val="28"/>
          <w:szCs w:val="28"/>
        </w:rPr>
        <w:t xml:space="preserve"> (0663994</w:t>
      </w:r>
      <w:r w:rsidR="004F48E4">
        <w:rPr>
          <w:rFonts w:ascii="Times New Roman" w:hAnsi="Times New Roman" w:cs="Times New Roman"/>
          <w:sz w:val="28"/>
          <w:szCs w:val="28"/>
        </w:rPr>
        <w:t xml:space="preserve"> </w:t>
      </w:r>
      <w:r w:rsidR="005A5218" w:rsidRPr="00734380">
        <w:rPr>
          <w:rFonts w:ascii="Times New Roman" w:hAnsi="Times New Roman" w:cs="Times New Roman"/>
          <w:sz w:val="28"/>
          <w:szCs w:val="28"/>
        </w:rPr>
        <w:t>kWh, 0721462</w:t>
      </w:r>
      <w:r w:rsidR="004F48E4">
        <w:rPr>
          <w:rFonts w:ascii="Times New Roman" w:hAnsi="Times New Roman" w:cs="Times New Roman"/>
          <w:sz w:val="28"/>
          <w:szCs w:val="28"/>
        </w:rPr>
        <w:t xml:space="preserve"> </w:t>
      </w:r>
      <w:r w:rsidR="005A5218" w:rsidRPr="00734380">
        <w:rPr>
          <w:rFonts w:ascii="Times New Roman" w:hAnsi="Times New Roman" w:cs="Times New Roman"/>
          <w:sz w:val="28"/>
          <w:szCs w:val="28"/>
        </w:rPr>
        <w:t>kVAh) so a consumption of 3224</w:t>
      </w:r>
      <w:r w:rsidR="004F48E4">
        <w:rPr>
          <w:rFonts w:ascii="Times New Roman" w:hAnsi="Times New Roman" w:cs="Times New Roman"/>
          <w:sz w:val="28"/>
          <w:szCs w:val="28"/>
        </w:rPr>
        <w:t xml:space="preserve"> </w:t>
      </w:r>
      <w:r w:rsidR="005A5218" w:rsidRPr="00734380">
        <w:rPr>
          <w:rFonts w:ascii="Times New Roman" w:hAnsi="Times New Roman" w:cs="Times New Roman"/>
          <w:sz w:val="28"/>
          <w:szCs w:val="28"/>
        </w:rPr>
        <w:t>kW</w:t>
      </w:r>
      <w:r w:rsidR="00226C46">
        <w:rPr>
          <w:rFonts w:ascii="Times New Roman" w:hAnsi="Times New Roman" w:cs="Times New Roman"/>
          <w:sz w:val="28"/>
          <w:szCs w:val="28"/>
        </w:rPr>
        <w:t>h</w:t>
      </w:r>
      <w:r w:rsidR="005A5218" w:rsidRPr="00734380">
        <w:rPr>
          <w:rFonts w:ascii="Times New Roman" w:hAnsi="Times New Roman" w:cs="Times New Roman"/>
          <w:sz w:val="28"/>
          <w:szCs w:val="28"/>
        </w:rPr>
        <w:t xml:space="preserve"> and 3610</w:t>
      </w:r>
      <w:r w:rsidR="004F48E4">
        <w:rPr>
          <w:rFonts w:ascii="Times New Roman" w:hAnsi="Times New Roman" w:cs="Times New Roman"/>
          <w:sz w:val="28"/>
          <w:szCs w:val="28"/>
        </w:rPr>
        <w:t xml:space="preserve"> </w:t>
      </w:r>
      <w:r w:rsidR="005A5218" w:rsidRPr="00734380">
        <w:rPr>
          <w:rFonts w:ascii="Times New Roman" w:hAnsi="Times New Roman" w:cs="Times New Roman"/>
          <w:sz w:val="28"/>
          <w:szCs w:val="28"/>
        </w:rPr>
        <w:t>kVAh was recorded</w:t>
      </w:r>
      <w:r w:rsidR="00B06F65">
        <w:rPr>
          <w:rFonts w:ascii="Times New Roman" w:hAnsi="Times New Roman" w:cs="Times New Roman"/>
          <w:sz w:val="28"/>
          <w:szCs w:val="28"/>
        </w:rPr>
        <w:t>,  T</w:t>
      </w:r>
      <w:r w:rsidR="005A5218" w:rsidRPr="00734380">
        <w:rPr>
          <w:rFonts w:ascii="Times New Roman" w:hAnsi="Times New Roman" w:cs="Times New Roman"/>
          <w:sz w:val="28"/>
          <w:szCs w:val="28"/>
        </w:rPr>
        <w:t>herefore</w:t>
      </w:r>
      <w:r w:rsidR="00B06F65">
        <w:rPr>
          <w:rFonts w:ascii="Times New Roman" w:hAnsi="Times New Roman" w:cs="Times New Roman"/>
          <w:sz w:val="28"/>
          <w:szCs w:val="28"/>
        </w:rPr>
        <w:t>,</w:t>
      </w:r>
      <w:r w:rsidR="005A5218" w:rsidRPr="00734380">
        <w:rPr>
          <w:rFonts w:ascii="Times New Roman" w:hAnsi="Times New Roman" w:cs="Times New Roman"/>
          <w:sz w:val="28"/>
          <w:szCs w:val="28"/>
        </w:rPr>
        <w:t xml:space="preserve"> the amount of Rs</w:t>
      </w:r>
      <w:r w:rsidR="005A5218">
        <w:rPr>
          <w:rFonts w:ascii="Times New Roman" w:hAnsi="Times New Roman" w:cs="Times New Roman"/>
          <w:sz w:val="28"/>
          <w:szCs w:val="28"/>
        </w:rPr>
        <w:t>.</w:t>
      </w:r>
      <w:r w:rsidR="005A5218" w:rsidRPr="00734380">
        <w:rPr>
          <w:rFonts w:ascii="Times New Roman" w:hAnsi="Times New Roman" w:cs="Times New Roman"/>
          <w:sz w:val="28"/>
          <w:szCs w:val="28"/>
        </w:rPr>
        <w:t xml:space="preserve"> 8,04,074/- was charged after pre audit, according to Regulation 21.5.1 of the Supply Code-2014</w:t>
      </w:r>
      <w:r w:rsidR="00A5749F">
        <w:rPr>
          <w:rFonts w:ascii="Times New Roman" w:hAnsi="Times New Roman" w:cs="Times New Roman"/>
          <w:sz w:val="28"/>
          <w:szCs w:val="28"/>
        </w:rPr>
        <w:t xml:space="preserve"> and as per order dated 28.08.2017 of the Forum</w:t>
      </w:r>
      <w:r w:rsidR="005A5218">
        <w:rPr>
          <w:rFonts w:ascii="Times New Roman" w:hAnsi="Times New Roman" w:cs="Times New Roman"/>
          <w:sz w:val="28"/>
          <w:szCs w:val="28"/>
        </w:rPr>
        <w:t>.</w:t>
      </w:r>
    </w:p>
    <w:p w:rsidR="005A5218" w:rsidRPr="00E438AB" w:rsidRDefault="005A5218" w:rsidP="005A5218">
      <w:pPr>
        <w:spacing w:line="480" w:lineRule="auto"/>
        <w:ind w:right="-24"/>
        <w:jc w:val="both"/>
        <w:rPr>
          <w:rFonts w:ascii="Times New Roman" w:hAnsi="Times New Roman" w:cs="Times New Roman"/>
          <w:i/>
          <w:sz w:val="28"/>
          <w:szCs w:val="28"/>
        </w:rPr>
      </w:pPr>
      <w:r>
        <w:rPr>
          <w:rFonts w:ascii="Times New Roman" w:hAnsi="Times New Roman" w:cs="Times New Roman"/>
          <w:sz w:val="28"/>
          <w:szCs w:val="28"/>
        </w:rPr>
        <w:tab/>
      </w:r>
      <w:r w:rsidRPr="00E438AB">
        <w:rPr>
          <w:rFonts w:ascii="Times New Roman" w:hAnsi="Times New Roman" w:cs="Times New Roman"/>
          <w:i/>
          <w:sz w:val="28"/>
          <w:szCs w:val="28"/>
        </w:rPr>
        <w:t>I find that as per tamper Event Data it is clear that under the Head,</w:t>
      </w:r>
      <w:r w:rsidR="00477E81" w:rsidRPr="00E438AB">
        <w:rPr>
          <w:rFonts w:ascii="Times New Roman" w:hAnsi="Times New Roman" w:cs="Times New Roman"/>
          <w:i/>
          <w:sz w:val="28"/>
          <w:szCs w:val="28"/>
        </w:rPr>
        <w:t xml:space="preserve"> “</w:t>
      </w:r>
      <w:r w:rsidRPr="00E438AB">
        <w:rPr>
          <w:rFonts w:ascii="Times New Roman" w:hAnsi="Times New Roman" w:cs="Times New Roman"/>
          <w:i/>
          <w:sz w:val="28"/>
          <w:szCs w:val="28"/>
        </w:rPr>
        <w:t>Failure Type Status</w:t>
      </w:r>
      <w:r w:rsidR="00477E81" w:rsidRPr="00E438AB">
        <w:rPr>
          <w:rFonts w:ascii="Times New Roman" w:hAnsi="Times New Roman" w:cs="Times New Roman"/>
          <w:i/>
          <w:sz w:val="28"/>
          <w:szCs w:val="28"/>
        </w:rPr>
        <w:t>/C</w:t>
      </w:r>
      <w:r w:rsidRPr="00E438AB">
        <w:rPr>
          <w:rFonts w:ascii="Times New Roman" w:hAnsi="Times New Roman" w:cs="Times New Roman"/>
          <w:i/>
          <w:sz w:val="28"/>
          <w:szCs w:val="28"/>
        </w:rPr>
        <w:t>ount/</w:t>
      </w:r>
      <w:r w:rsidR="00477E81" w:rsidRPr="00E438AB">
        <w:rPr>
          <w:rFonts w:ascii="Times New Roman" w:hAnsi="Times New Roman" w:cs="Times New Roman"/>
          <w:i/>
          <w:sz w:val="28"/>
          <w:szCs w:val="28"/>
        </w:rPr>
        <w:t>D</w:t>
      </w:r>
      <w:r w:rsidRPr="00E438AB">
        <w:rPr>
          <w:rFonts w:ascii="Times New Roman" w:hAnsi="Times New Roman" w:cs="Times New Roman"/>
          <w:i/>
          <w:sz w:val="28"/>
          <w:szCs w:val="28"/>
        </w:rPr>
        <w:t>uration, there was volta</w:t>
      </w:r>
      <w:r w:rsidR="00477E81" w:rsidRPr="00E438AB">
        <w:rPr>
          <w:rFonts w:ascii="Times New Roman" w:hAnsi="Times New Roman" w:cs="Times New Roman"/>
          <w:i/>
          <w:sz w:val="28"/>
          <w:szCs w:val="28"/>
        </w:rPr>
        <w:t>g</w:t>
      </w:r>
      <w:r w:rsidRPr="00E438AB">
        <w:rPr>
          <w:rFonts w:ascii="Times New Roman" w:hAnsi="Times New Roman" w:cs="Times New Roman"/>
          <w:i/>
          <w:sz w:val="28"/>
          <w:szCs w:val="28"/>
        </w:rPr>
        <w:t xml:space="preserve">e failure on Red Phase for 434 Days 04 Hours 30 Minutes and event was </w:t>
      </w:r>
      <w:r w:rsidR="00252B0B" w:rsidRPr="00E438AB">
        <w:rPr>
          <w:rFonts w:ascii="Times New Roman" w:hAnsi="Times New Roman" w:cs="Times New Roman"/>
          <w:i/>
          <w:sz w:val="28"/>
          <w:szCs w:val="28"/>
        </w:rPr>
        <w:t>"O</w:t>
      </w:r>
      <w:r w:rsidR="004014A7" w:rsidRPr="00E438AB">
        <w:rPr>
          <w:rFonts w:ascii="Times New Roman" w:hAnsi="Times New Roman" w:cs="Times New Roman"/>
          <w:i/>
          <w:sz w:val="28"/>
          <w:szCs w:val="28"/>
        </w:rPr>
        <w:t>N</w:t>
      </w:r>
      <w:r w:rsidR="00252B0B" w:rsidRPr="00E438AB">
        <w:rPr>
          <w:rFonts w:ascii="Times New Roman" w:hAnsi="Times New Roman" w:cs="Times New Roman"/>
          <w:i/>
          <w:sz w:val="28"/>
          <w:szCs w:val="28"/>
        </w:rPr>
        <w:t>"</w:t>
      </w:r>
      <w:r w:rsidR="00477E81" w:rsidRPr="00E438AB">
        <w:rPr>
          <w:rFonts w:ascii="Times New Roman" w:hAnsi="Times New Roman" w:cs="Times New Roman"/>
          <w:i/>
          <w:sz w:val="28"/>
          <w:szCs w:val="28"/>
        </w:rPr>
        <w:t xml:space="preserve"> </w:t>
      </w:r>
      <w:r w:rsidRPr="00E438AB">
        <w:rPr>
          <w:rFonts w:ascii="Times New Roman" w:hAnsi="Times New Roman" w:cs="Times New Roman"/>
          <w:i/>
          <w:sz w:val="28"/>
          <w:szCs w:val="28"/>
        </w:rPr>
        <w:t xml:space="preserve">when the Data was dumped i.e. on </w:t>
      </w:r>
      <w:r w:rsidRPr="006A708C">
        <w:rPr>
          <w:rFonts w:ascii="Times New Roman" w:hAnsi="Times New Roman" w:cs="Times New Roman"/>
          <w:i/>
          <w:sz w:val="28"/>
          <w:szCs w:val="28"/>
        </w:rPr>
        <w:t>14.10.2016</w:t>
      </w:r>
      <w:r w:rsidR="00252B0B" w:rsidRPr="006A708C">
        <w:rPr>
          <w:rFonts w:ascii="Times New Roman" w:hAnsi="Times New Roman" w:cs="Times New Roman"/>
          <w:i/>
          <w:sz w:val="28"/>
          <w:szCs w:val="28"/>
        </w:rPr>
        <w:t>.</w:t>
      </w:r>
      <w:r w:rsidR="00252B0B" w:rsidRPr="00E438AB">
        <w:rPr>
          <w:rFonts w:ascii="Times New Roman" w:hAnsi="Times New Roman" w:cs="Times New Roman"/>
          <w:i/>
          <w:sz w:val="28"/>
          <w:szCs w:val="28"/>
        </w:rPr>
        <w:t xml:space="preserve">  I also find that the voltage failure on Yellow Phase was for 299 </w:t>
      </w:r>
      <w:r w:rsidR="007B3DBE" w:rsidRPr="00E438AB">
        <w:rPr>
          <w:rFonts w:ascii="Times New Roman" w:hAnsi="Times New Roman" w:cs="Times New Roman"/>
          <w:i/>
          <w:sz w:val="28"/>
          <w:szCs w:val="28"/>
        </w:rPr>
        <w:t>D</w:t>
      </w:r>
      <w:r w:rsidR="00252B0B" w:rsidRPr="00E438AB">
        <w:rPr>
          <w:rFonts w:ascii="Times New Roman" w:hAnsi="Times New Roman" w:cs="Times New Roman"/>
          <w:i/>
          <w:sz w:val="28"/>
          <w:szCs w:val="28"/>
        </w:rPr>
        <w:t>ays 06 Hours and 58 Minutes whereas the voltage fail</w:t>
      </w:r>
      <w:r w:rsidR="007B3DBE" w:rsidRPr="00E438AB">
        <w:rPr>
          <w:rFonts w:ascii="Times New Roman" w:hAnsi="Times New Roman" w:cs="Times New Roman"/>
          <w:i/>
          <w:sz w:val="28"/>
          <w:szCs w:val="28"/>
        </w:rPr>
        <w:t>u</w:t>
      </w:r>
      <w:r w:rsidR="00252B0B" w:rsidRPr="00E438AB">
        <w:rPr>
          <w:rFonts w:ascii="Times New Roman" w:hAnsi="Times New Roman" w:cs="Times New Roman"/>
          <w:i/>
          <w:sz w:val="28"/>
          <w:szCs w:val="28"/>
        </w:rPr>
        <w:t>re on Blue Phase was for 01 Day 23 Hours 11 Minutes.</w:t>
      </w:r>
    </w:p>
    <w:p w:rsidR="007B3DBE" w:rsidRPr="008F7EA8" w:rsidRDefault="007B3DBE" w:rsidP="005A5218">
      <w:pPr>
        <w:spacing w:line="480" w:lineRule="auto"/>
        <w:ind w:right="-24"/>
        <w:jc w:val="both"/>
        <w:rPr>
          <w:rFonts w:ascii="Times New Roman" w:hAnsi="Times New Roman" w:cs="Times New Roman"/>
          <w:i/>
          <w:sz w:val="28"/>
          <w:szCs w:val="28"/>
        </w:rPr>
      </w:pPr>
      <w:r>
        <w:rPr>
          <w:rFonts w:ascii="Times New Roman" w:hAnsi="Times New Roman" w:cs="Times New Roman"/>
          <w:sz w:val="28"/>
          <w:szCs w:val="28"/>
        </w:rPr>
        <w:tab/>
      </w:r>
      <w:r w:rsidRPr="008F7EA8">
        <w:rPr>
          <w:rFonts w:ascii="Times New Roman" w:hAnsi="Times New Roman" w:cs="Times New Roman"/>
          <w:i/>
          <w:sz w:val="28"/>
          <w:szCs w:val="28"/>
        </w:rPr>
        <w:t xml:space="preserve">I agree with the contention of the PR that the Respondent did not ensure to comply with essential requirement of testing the accuracy of the </w:t>
      </w:r>
      <w:r w:rsidRPr="008F7EA8">
        <w:rPr>
          <w:rFonts w:ascii="Times New Roman" w:hAnsi="Times New Roman" w:cs="Times New Roman"/>
          <w:i/>
          <w:sz w:val="28"/>
          <w:szCs w:val="28"/>
        </w:rPr>
        <w:lastRenderedPageBreak/>
        <w:t xml:space="preserve">disputed Energy Meter at site before its removal and replacement </w:t>
      </w:r>
      <w:r w:rsidR="003C2B93" w:rsidRPr="008F7EA8">
        <w:rPr>
          <w:rFonts w:ascii="Times New Roman" w:hAnsi="Times New Roman" w:cs="Times New Roman"/>
          <w:i/>
          <w:sz w:val="28"/>
          <w:szCs w:val="28"/>
        </w:rPr>
        <w:t>on</w:t>
      </w:r>
      <w:r w:rsidRPr="008F7EA8">
        <w:rPr>
          <w:rFonts w:ascii="Times New Roman" w:hAnsi="Times New Roman" w:cs="Times New Roman"/>
          <w:i/>
          <w:sz w:val="28"/>
          <w:szCs w:val="28"/>
        </w:rPr>
        <w:t xml:space="preserve"> 31.08.2016</w:t>
      </w:r>
      <w:r w:rsidR="00DC2E0F">
        <w:rPr>
          <w:rFonts w:ascii="Times New Roman" w:hAnsi="Times New Roman" w:cs="Times New Roman"/>
          <w:i/>
          <w:sz w:val="28"/>
          <w:szCs w:val="28"/>
        </w:rPr>
        <w:t xml:space="preserve"> as per directions given by the AEE, D</w:t>
      </w:r>
      <w:r w:rsidR="00AC62A2">
        <w:rPr>
          <w:rFonts w:ascii="Times New Roman" w:hAnsi="Times New Roman" w:cs="Times New Roman"/>
          <w:i/>
          <w:sz w:val="28"/>
          <w:szCs w:val="28"/>
        </w:rPr>
        <w:t>S</w:t>
      </w:r>
      <w:r w:rsidR="00DC2E0F">
        <w:rPr>
          <w:rFonts w:ascii="Times New Roman" w:hAnsi="Times New Roman" w:cs="Times New Roman"/>
          <w:i/>
          <w:sz w:val="28"/>
          <w:szCs w:val="28"/>
        </w:rPr>
        <w:t xml:space="preserve"> Sub Division, PSPCL, Sarinh after checking the connection on 19.08.2016</w:t>
      </w:r>
      <w:r w:rsidRPr="008F7EA8">
        <w:rPr>
          <w:rFonts w:ascii="Times New Roman" w:hAnsi="Times New Roman" w:cs="Times New Roman"/>
          <w:i/>
          <w:sz w:val="28"/>
          <w:szCs w:val="28"/>
        </w:rPr>
        <w:t>.</w:t>
      </w:r>
    </w:p>
    <w:p w:rsidR="00D12EFE" w:rsidRDefault="00A36B3C" w:rsidP="00D12EFE">
      <w:pPr>
        <w:pStyle w:val="ListParagraph"/>
        <w:numPr>
          <w:ilvl w:val="0"/>
          <w:numId w:val="14"/>
        </w:numPr>
        <w:tabs>
          <w:tab w:val="left" w:pos="180"/>
          <w:tab w:val="left" w:pos="720"/>
          <w:tab w:val="left" w:pos="1440"/>
          <w:tab w:val="left" w:pos="2160"/>
          <w:tab w:val="left" w:pos="2880"/>
          <w:tab w:val="left" w:pos="3600"/>
          <w:tab w:val="center" w:pos="4680"/>
        </w:tabs>
        <w:spacing w:line="480" w:lineRule="auto"/>
        <w:jc w:val="both"/>
        <w:rPr>
          <w:rFonts w:ascii="Times New Roman" w:hAnsi="Times New Roman" w:cs="Times New Roman"/>
          <w:sz w:val="28"/>
          <w:szCs w:val="28"/>
        </w:rPr>
      </w:pPr>
      <w:r w:rsidRPr="00D12EFE">
        <w:rPr>
          <w:rFonts w:ascii="Times New Roman" w:hAnsi="Times New Roman" w:cs="Times New Roman"/>
          <w:sz w:val="28"/>
          <w:szCs w:val="28"/>
        </w:rPr>
        <w:t>P</w:t>
      </w:r>
      <w:r w:rsidR="005F49B6" w:rsidRPr="00D12EFE">
        <w:rPr>
          <w:rFonts w:ascii="Times New Roman" w:hAnsi="Times New Roman" w:cs="Times New Roman"/>
          <w:sz w:val="28"/>
          <w:szCs w:val="28"/>
        </w:rPr>
        <w:t>R</w:t>
      </w:r>
      <w:r w:rsidRPr="00D12EFE">
        <w:rPr>
          <w:rFonts w:ascii="Times New Roman" w:hAnsi="Times New Roman" w:cs="Times New Roman"/>
          <w:sz w:val="28"/>
          <w:szCs w:val="28"/>
        </w:rPr>
        <w:t xml:space="preserve"> next</w:t>
      </w:r>
      <w:r w:rsidR="005F49B6" w:rsidRPr="00D12EFE">
        <w:rPr>
          <w:rFonts w:ascii="Times New Roman" w:hAnsi="Times New Roman" w:cs="Times New Roman"/>
          <w:sz w:val="28"/>
          <w:szCs w:val="28"/>
        </w:rPr>
        <w:t xml:space="preserve"> con</w:t>
      </w:r>
      <w:r w:rsidR="00226C46" w:rsidRPr="00D12EFE">
        <w:rPr>
          <w:rFonts w:ascii="Times New Roman" w:hAnsi="Times New Roman" w:cs="Times New Roman"/>
          <w:sz w:val="28"/>
          <w:szCs w:val="28"/>
        </w:rPr>
        <w:t>t</w:t>
      </w:r>
      <w:r w:rsidR="005F49B6" w:rsidRPr="00D12EFE">
        <w:rPr>
          <w:rFonts w:ascii="Times New Roman" w:hAnsi="Times New Roman" w:cs="Times New Roman"/>
          <w:sz w:val="28"/>
          <w:szCs w:val="28"/>
        </w:rPr>
        <w:t xml:space="preserve">ended that </w:t>
      </w:r>
      <w:r w:rsidR="003E656E" w:rsidRPr="00D12EFE">
        <w:rPr>
          <w:rFonts w:ascii="Times New Roman" w:hAnsi="Times New Roman" w:cs="Times New Roman"/>
          <w:sz w:val="28"/>
          <w:szCs w:val="28"/>
        </w:rPr>
        <w:t xml:space="preserve">the officer of the PSPCL </w:t>
      </w:r>
      <w:r w:rsidR="004F48E4">
        <w:rPr>
          <w:rFonts w:ascii="Times New Roman" w:hAnsi="Times New Roman" w:cs="Times New Roman"/>
          <w:sz w:val="28"/>
          <w:szCs w:val="28"/>
        </w:rPr>
        <w:t>(of the rank of AA</w:t>
      </w:r>
      <w:r w:rsidR="00DC2E0F">
        <w:rPr>
          <w:rFonts w:ascii="Times New Roman" w:hAnsi="Times New Roman" w:cs="Times New Roman"/>
          <w:sz w:val="28"/>
          <w:szCs w:val="28"/>
        </w:rPr>
        <w:t xml:space="preserve">E) </w:t>
      </w:r>
      <w:r w:rsidR="003E656E" w:rsidRPr="00D12EFE">
        <w:rPr>
          <w:rFonts w:ascii="Times New Roman" w:hAnsi="Times New Roman" w:cs="Times New Roman"/>
          <w:sz w:val="28"/>
          <w:szCs w:val="28"/>
        </w:rPr>
        <w:t xml:space="preserve">was recording regular readings and the bills as issued on the basis of recorded consumption had been paid in due course. The </w:t>
      </w:r>
      <w:r w:rsidR="00DC2E0F">
        <w:rPr>
          <w:rFonts w:ascii="Times New Roman" w:hAnsi="Times New Roman" w:cs="Times New Roman"/>
          <w:sz w:val="28"/>
          <w:szCs w:val="28"/>
        </w:rPr>
        <w:t>said officer,</w:t>
      </w:r>
      <w:r w:rsidR="003E656E" w:rsidRPr="00D12EFE">
        <w:rPr>
          <w:rFonts w:ascii="Times New Roman" w:hAnsi="Times New Roman" w:cs="Times New Roman"/>
          <w:sz w:val="28"/>
          <w:szCs w:val="28"/>
        </w:rPr>
        <w:t xml:space="preserve"> taking the readings</w:t>
      </w:r>
      <w:r w:rsidR="00DC2E0F">
        <w:rPr>
          <w:rFonts w:ascii="Times New Roman" w:hAnsi="Times New Roman" w:cs="Times New Roman"/>
          <w:sz w:val="28"/>
          <w:szCs w:val="28"/>
        </w:rPr>
        <w:t>,</w:t>
      </w:r>
      <w:r w:rsidR="003E656E" w:rsidRPr="00D12EFE">
        <w:rPr>
          <w:rFonts w:ascii="Times New Roman" w:hAnsi="Times New Roman" w:cs="Times New Roman"/>
          <w:sz w:val="28"/>
          <w:szCs w:val="28"/>
        </w:rPr>
        <w:t xml:space="preserve"> never pointed out any defect in the Energy Meter. However, burdening the consumer with such a huge amount of Rs. 7,32,578/-</w:t>
      </w:r>
      <w:r w:rsidR="00DC2E0F">
        <w:rPr>
          <w:rFonts w:ascii="Times New Roman" w:hAnsi="Times New Roman" w:cs="Times New Roman"/>
          <w:sz w:val="28"/>
          <w:szCs w:val="28"/>
        </w:rPr>
        <w:t xml:space="preserve"> (subsequently revised to Rs. 8,04,074/-)</w:t>
      </w:r>
      <w:r w:rsidR="003E656E" w:rsidRPr="00D12EFE">
        <w:rPr>
          <w:rFonts w:ascii="Times New Roman" w:hAnsi="Times New Roman" w:cs="Times New Roman"/>
          <w:sz w:val="28"/>
          <w:szCs w:val="28"/>
        </w:rPr>
        <w:t xml:space="preserve"> after overhauling its account for a period of 433 days, without referring to relevant regulation, was unjustified and liable to be withdrawn. The energy consumption of the Petitioner was </w:t>
      </w:r>
      <w:r w:rsidR="00C20AE3">
        <w:rPr>
          <w:rFonts w:ascii="Times New Roman" w:hAnsi="Times New Roman" w:cs="Times New Roman"/>
          <w:sz w:val="28"/>
          <w:szCs w:val="28"/>
        </w:rPr>
        <w:t>commensurating</w:t>
      </w:r>
      <w:r w:rsidR="003E656E" w:rsidRPr="00D12EFE">
        <w:rPr>
          <w:rFonts w:ascii="Times New Roman" w:hAnsi="Times New Roman" w:cs="Times New Roman"/>
          <w:sz w:val="28"/>
          <w:szCs w:val="28"/>
        </w:rPr>
        <w:t xml:space="preserve"> with the connected load and work in the factory. There was some variation in consumption from June/July-2016 and the defect in the </w:t>
      </w:r>
      <w:r w:rsidR="003E656E" w:rsidRPr="00D12EFE">
        <w:rPr>
          <w:rFonts w:ascii="Times New Roman" w:hAnsi="Times New Roman" w:cs="Times New Roman"/>
          <w:sz w:val="28"/>
          <w:szCs w:val="28"/>
        </w:rPr>
        <w:tab/>
        <w:t>Energy Meter (if any) might have occurred from June/July</w:t>
      </w:r>
      <w:r w:rsidR="0007245F">
        <w:rPr>
          <w:rFonts w:ascii="Times New Roman" w:hAnsi="Times New Roman" w:cs="Times New Roman"/>
          <w:sz w:val="28"/>
          <w:szCs w:val="28"/>
        </w:rPr>
        <w:t xml:space="preserve"> </w:t>
      </w:r>
      <w:r w:rsidR="003E656E" w:rsidRPr="00D12EFE">
        <w:rPr>
          <w:rFonts w:ascii="Times New Roman" w:hAnsi="Times New Roman" w:cs="Times New Roman"/>
          <w:sz w:val="28"/>
          <w:szCs w:val="28"/>
        </w:rPr>
        <w:t>2016, as such, overhauling the account (without specifying the date to date period/interval of 433 days) on the basis of very vague order of the Addl. S.E/Enf</w:t>
      </w:r>
      <w:r w:rsidR="0007245F">
        <w:rPr>
          <w:rFonts w:ascii="Times New Roman" w:hAnsi="Times New Roman" w:cs="Times New Roman"/>
          <w:sz w:val="28"/>
          <w:szCs w:val="28"/>
        </w:rPr>
        <w:t>orcement</w:t>
      </w:r>
      <w:r w:rsidR="003E656E" w:rsidRPr="00D12EFE">
        <w:rPr>
          <w:rFonts w:ascii="Times New Roman" w:hAnsi="Times New Roman" w:cs="Times New Roman"/>
          <w:sz w:val="28"/>
          <w:szCs w:val="28"/>
        </w:rPr>
        <w:t>-1</w:t>
      </w:r>
      <w:r w:rsidR="00DC2E0F">
        <w:rPr>
          <w:rFonts w:ascii="Times New Roman" w:hAnsi="Times New Roman" w:cs="Times New Roman"/>
          <w:sz w:val="28"/>
          <w:szCs w:val="28"/>
        </w:rPr>
        <w:t>,</w:t>
      </w:r>
      <w:r w:rsidR="003E656E" w:rsidRPr="00D12EFE">
        <w:rPr>
          <w:rFonts w:ascii="Times New Roman" w:hAnsi="Times New Roman" w:cs="Times New Roman"/>
          <w:sz w:val="28"/>
          <w:szCs w:val="28"/>
        </w:rPr>
        <w:t xml:space="preserve"> given vide memo </w:t>
      </w:r>
      <w:r w:rsidR="00DC2E0F">
        <w:rPr>
          <w:rFonts w:ascii="Times New Roman" w:hAnsi="Times New Roman" w:cs="Times New Roman"/>
          <w:sz w:val="28"/>
          <w:szCs w:val="28"/>
        </w:rPr>
        <w:t>n</w:t>
      </w:r>
      <w:r w:rsidR="003E656E" w:rsidRPr="00D12EFE">
        <w:rPr>
          <w:rFonts w:ascii="Times New Roman" w:hAnsi="Times New Roman" w:cs="Times New Roman"/>
          <w:sz w:val="28"/>
          <w:szCs w:val="28"/>
        </w:rPr>
        <w:t xml:space="preserve">o.129 dated </w:t>
      </w:r>
      <w:r w:rsidR="003E656E" w:rsidRPr="00D12EFE">
        <w:rPr>
          <w:rFonts w:ascii="Times New Roman" w:hAnsi="Times New Roman" w:cs="Times New Roman"/>
          <w:sz w:val="28"/>
          <w:szCs w:val="28"/>
        </w:rPr>
        <w:lastRenderedPageBreak/>
        <w:t xml:space="preserve">24.03.2017, without referring to any rules/regulations, was totally unwarranted and liable to be set-aside.  </w:t>
      </w:r>
    </w:p>
    <w:p w:rsidR="0052665F" w:rsidRDefault="00D12EFE" w:rsidP="00D12EFE">
      <w:pPr>
        <w:pStyle w:val="ListParagraph"/>
        <w:tabs>
          <w:tab w:val="left" w:pos="180"/>
          <w:tab w:val="left" w:pos="720"/>
          <w:tab w:val="left" w:pos="2160"/>
          <w:tab w:val="left" w:pos="2880"/>
          <w:tab w:val="left" w:pos="3600"/>
          <w:tab w:val="center" w:pos="4680"/>
        </w:tabs>
        <w:spacing w:line="48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       I have studied the Data of the energy consumption recorded by the disputed Energy Meter and noticed considerable fall in consumption recorded during the period from 06/2015 to 08/2016</w:t>
      </w:r>
      <w:r w:rsidR="00C8056C">
        <w:rPr>
          <w:rFonts w:ascii="Times New Roman" w:hAnsi="Times New Roman" w:cs="Times New Roman"/>
          <w:sz w:val="28"/>
          <w:szCs w:val="28"/>
        </w:rPr>
        <w:t xml:space="preserve"> as compared to the consumption recorded during the previous years </w:t>
      </w:r>
      <w:r w:rsidR="0052665F">
        <w:rPr>
          <w:rFonts w:ascii="Times New Roman" w:hAnsi="Times New Roman" w:cs="Times New Roman"/>
          <w:sz w:val="28"/>
          <w:szCs w:val="28"/>
        </w:rPr>
        <w:t xml:space="preserve">as </w:t>
      </w:r>
      <w:r w:rsidR="00925488">
        <w:rPr>
          <w:rFonts w:ascii="Times New Roman" w:hAnsi="Times New Roman" w:cs="Times New Roman"/>
          <w:sz w:val="28"/>
          <w:szCs w:val="28"/>
        </w:rPr>
        <w:t xml:space="preserve">evidenced by the </w:t>
      </w:r>
      <w:r w:rsidR="0052665F">
        <w:rPr>
          <w:rFonts w:ascii="Times New Roman" w:hAnsi="Times New Roman" w:cs="Times New Roman"/>
          <w:sz w:val="28"/>
          <w:szCs w:val="28"/>
        </w:rPr>
        <w:t xml:space="preserve">  details</w:t>
      </w:r>
      <w:r w:rsidR="00925488">
        <w:rPr>
          <w:rFonts w:ascii="Times New Roman" w:hAnsi="Times New Roman" w:cs="Times New Roman"/>
          <w:sz w:val="28"/>
          <w:szCs w:val="28"/>
        </w:rPr>
        <w:t xml:space="preserve"> brought on record as under:</w:t>
      </w:r>
      <w:r w:rsidR="0052665F">
        <w:rPr>
          <w:rFonts w:ascii="Times New Roman" w:hAnsi="Times New Roman" w:cs="Times New Roman"/>
          <w:sz w:val="28"/>
          <w:szCs w:val="28"/>
        </w:rPr>
        <w:t xml:space="preserve"> </w:t>
      </w:r>
    </w:p>
    <w:tbl>
      <w:tblPr>
        <w:tblStyle w:val="TableGrid"/>
        <w:tblW w:w="0" w:type="auto"/>
        <w:tblInd w:w="675" w:type="dxa"/>
        <w:tblLook w:val="04A0"/>
      </w:tblPr>
      <w:tblGrid>
        <w:gridCol w:w="1843"/>
        <w:gridCol w:w="2835"/>
        <w:gridCol w:w="2977"/>
      </w:tblGrid>
      <w:tr w:rsidR="0052665F" w:rsidRPr="00AC62A2" w:rsidTr="00AC62A2">
        <w:tc>
          <w:tcPr>
            <w:tcW w:w="1843" w:type="dxa"/>
          </w:tcPr>
          <w:p w:rsidR="0052665F" w:rsidRPr="00AC62A2" w:rsidRDefault="003E656E" w:rsidP="00AC62A2">
            <w:pPr>
              <w:pStyle w:val="ListParagraph"/>
              <w:ind w:left="0" w:right="-2"/>
              <w:jc w:val="both"/>
              <w:rPr>
                <w:rFonts w:ascii="Times New Roman" w:hAnsi="Times New Roman" w:cs="Times New Roman"/>
                <w:b/>
                <w:sz w:val="26"/>
                <w:szCs w:val="26"/>
              </w:rPr>
            </w:pPr>
            <w:r w:rsidRPr="00AC62A2">
              <w:rPr>
                <w:rFonts w:ascii="Times New Roman" w:hAnsi="Times New Roman" w:cs="Times New Roman"/>
                <w:sz w:val="26"/>
                <w:szCs w:val="26"/>
              </w:rPr>
              <w:t xml:space="preserve"> </w:t>
            </w:r>
            <w:r w:rsidR="00A36B3C" w:rsidRPr="00AC62A2">
              <w:rPr>
                <w:rFonts w:ascii="Times New Roman" w:hAnsi="Times New Roman" w:cs="Times New Roman"/>
                <w:sz w:val="26"/>
                <w:szCs w:val="26"/>
              </w:rPr>
              <w:t xml:space="preserve"> </w:t>
            </w:r>
            <w:r w:rsidR="0052665F" w:rsidRPr="00AC62A2">
              <w:rPr>
                <w:rFonts w:ascii="Times New Roman" w:hAnsi="Times New Roman" w:cs="Times New Roman"/>
                <w:b/>
                <w:sz w:val="26"/>
                <w:szCs w:val="26"/>
              </w:rPr>
              <w:t>Year</w:t>
            </w:r>
            <w:r w:rsidR="00925488" w:rsidRPr="00AC62A2">
              <w:rPr>
                <w:rFonts w:ascii="Times New Roman" w:hAnsi="Times New Roman" w:cs="Times New Roman"/>
                <w:b/>
                <w:sz w:val="26"/>
                <w:szCs w:val="26"/>
              </w:rPr>
              <w:t>/</w:t>
            </w:r>
            <w:r w:rsidR="008B458A" w:rsidRPr="00AC62A2">
              <w:rPr>
                <w:rFonts w:ascii="Times New Roman" w:hAnsi="Times New Roman" w:cs="Times New Roman"/>
                <w:b/>
                <w:sz w:val="26"/>
                <w:szCs w:val="26"/>
              </w:rPr>
              <w:t>Month</w:t>
            </w:r>
          </w:p>
        </w:tc>
        <w:tc>
          <w:tcPr>
            <w:tcW w:w="2835" w:type="dxa"/>
          </w:tcPr>
          <w:p w:rsidR="0052665F" w:rsidRPr="00AC62A2" w:rsidRDefault="0052665F" w:rsidP="00AC62A2">
            <w:pPr>
              <w:pStyle w:val="ListParagraph"/>
              <w:ind w:left="0" w:right="-2"/>
              <w:rPr>
                <w:rFonts w:ascii="Times New Roman" w:hAnsi="Times New Roman" w:cs="Times New Roman"/>
                <w:b/>
                <w:sz w:val="26"/>
                <w:szCs w:val="26"/>
              </w:rPr>
            </w:pPr>
            <w:r w:rsidRPr="00AC62A2">
              <w:rPr>
                <w:rFonts w:ascii="Times New Roman" w:hAnsi="Times New Roman" w:cs="Times New Roman"/>
                <w:b/>
                <w:sz w:val="26"/>
                <w:szCs w:val="26"/>
              </w:rPr>
              <w:t xml:space="preserve">Minimum </w:t>
            </w:r>
            <w:r w:rsidR="00AC62A2">
              <w:rPr>
                <w:rFonts w:ascii="Times New Roman" w:hAnsi="Times New Roman" w:cs="Times New Roman"/>
                <w:b/>
                <w:sz w:val="26"/>
                <w:szCs w:val="26"/>
              </w:rPr>
              <w:t>mon</w:t>
            </w:r>
            <w:r w:rsidRPr="00AC62A2">
              <w:rPr>
                <w:rFonts w:ascii="Times New Roman" w:hAnsi="Times New Roman" w:cs="Times New Roman"/>
                <w:b/>
                <w:sz w:val="26"/>
                <w:szCs w:val="26"/>
              </w:rPr>
              <w:t>thly consumption in kVAh</w:t>
            </w:r>
          </w:p>
        </w:tc>
        <w:tc>
          <w:tcPr>
            <w:tcW w:w="2977" w:type="dxa"/>
          </w:tcPr>
          <w:p w:rsidR="0052665F" w:rsidRPr="00AC62A2" w:rsidRDefault="0052665F" w:rsidP="00723057">
            <w:pPr>
              <w:pStyle w:val="ListParagraph"/>
              <w:ind w:left="0" w:right="-2"/>
              <w:jc w:val="center"/>
              <w:rPr>
                <w:rFonts w:ascii="Times New Roman" w:hAnsi="Times New Roman" w:cs="Times New Roman"/>
                <w:b/>
                <w:sz w:val="26"/>
                <w:szCs w:val="26"/>
              </w:rPr>
            </w:pPr>
            <w:r w:rsidRPr="00AC62A2">
              <w:rPr>
                <w:rFonts w:ascii="Times New Roman" w:hAnsi="Times New Roman" w:cs="Times New Roman"/>
                <w:b/>
                <w:sz w:val="26"/>
                <w:szCs w:val="26"/>
              </w:rPr>
              <w:t>Maximum monthly consumption in kVAh</w:t>
            </w:r>
          </w:p>
        </w:tc>
      </w:tr>
      <w:tr w:rsidR="0052665F" w:rsidRPr="00AC62A2" w:rsidTr="00AC62A2">
        <w:tc>
          <w:tcPr>
            <w:tcW w:w="1843" w:type="dxa"/>
          </w:tcPr>
          <w:p w:rsidR="0052665F" w:rsidRPr="00AC62A2" w:rsidRDefault="0052665F" w:rsidP="00723057">
            <w:pPr>
              <w:pStyle w:val="ListParagraph"/>
              <w:ind w:left="0" w:right="-2"/>
              <w:jc w:val="center"/>
              <w:rPr>
                <w:rFonts w:ascii="Times New Roman" w:hAnsi="Times New Roman" w:cs="Times New Roman"/>
                <w:sz w:val="26"/>
                <w:szCs w:val="26"/>
              </w:rPr>
            </w:pPr>
            <w:r w:rsidRPr="00AC62A2">
              <w:rPr>
                <w:rFonts w:ascii="Times New Roman" w:hAnsi="Times New Roman" w:cs="Times New Roman"/>
                <w:sz w:val="26"/>
                <w:szCs w:val="26"/>
              </w:rPr>
              <w:t>2014</w:t>
            </w:r>
          </w:p>
        </w:tc>
        <w:tc>
          <w:tcPr>
            <w:tcW w:w="2835" w:type="dxa"/>
          </w:tcPr>
          <w:p w:rsidR="0052665F" w:rsidRPr="00AC62A2" w:rsidRDefault="0052665F" w:rsidP="00723057">
            <w:pPr>
              <w:pStyle w:val="ListParagraph"/>
              <w:ind w:left="0" w:right="-2"/>
              <w:jc w:val="center"/>
              <w:rPr>
                <w:rFonts w:ascii="Times New Roman" w:hAnsi="Times New Roman" w:cs="Times New Roman"/>
                <w:sz w:val="26"/>
                <w:szCs w:val="26"/>
              </w:rPr>
            </w:pPr>
            <w:r w:rsidRPr="00AC62A2">
              <w:rPr>
                <w:rFonts w:ascii="Times New Roman" w:hAnsi="Times New Roman" w:cs="Times New Roman"/>
                <w:sz w:val="26"/>
                <w:szCs w:val="26"/>
              </w:rPr>
              <w:t>6366</w:t>
            </w:r>
          </w:p>
        </w:tc>
        <w:tc>
          <w:tcPr>
            <w:tcW w:w="2977" w:type="dxa"/>
          </w:tcPr>
          <w:p w:rsidR="0052665F" w:rsidRPr="00AC62A2" w:rsidRDefault="0052665F" w:rsidP="00723057">
            <w:pPr>
              <w:pStyle w:val="ListParagraph"/>
              <w:ind w:left="0" w:right="-2"/>
              <w:jc w:val="center"/>
              <w:rPr>
                <w:rFonts w:ascii="Times New Roman" w:hAnsi="Times New Roman" w:cs="Times New Roman"/>
                <w:sz w:val="26"/>
                <w:szCs w:val="26"/>
              </w:rPr>
            </w:pPr>
            <w:r w:rsidRPr="00AC62A2">
              <w:rPr>
                <w:rFonts w:ascii="Times New Roman" w:hAnsi="Times New Roman" w:cs="Times New Roman"/>
                <w:sz w:val="26"/>
                <w:szCs w:val="26"/>
              </w:rPr>
              <w:t>17773</w:t>
            </w:r>
          </w:p>
        </w:tc>
      </w:tr>
      <w:tr w:rsidR="0052665F" w:rsidRPr="00AC62A2" w:rsidTr="00AC62A2">
        <w:tc>
          <w:tcPr>
            <w:tcW w:w="1843" w:type="dxa"/>
          </w:tcPr>
          <w:p w:rsidR="0052665F" w:rsidRPr="00AC62A2" w:rsidRDefault="0052665F" w:rsidP="00723057">
            <w:pPr>
              <w:pStyle w:val="ListParagraph"/>
              <w:ind w:left="0" w:right="-2"/>
              <w:jc w:val="center"/>
              <w:rPr>
                <w:rFonts w:ascii="Times New Roman" w:hAnsi="Times New Roman" w:cs="Times New Roman"/>
                <w:sz w:val="26"/>
                <w:szCs w:val="26"/>
              </w:rPr>
            </w:pPr>
            <w:r w:rsidRPr="00AC62A2">
              <w:rPr>
                <w:rFonts w:ascii="Times New Roman" w:hAnsi="Times New Roman" w:cs="Times New Roman"/>
                <w:sz w:val="26"/>
                <w:szCs w:val="26"/>
              </w:rPr>
              <w:t>2015 (upto 06/2015)</w:t>
            </w:r>
          </w:p>
        </w:tc>
        <w:tc>
          <w:tcPr>
            <w:tcW w:w="2835" w:type="dxa"/>
          </w:tcPr>
          <w:p w:rsidR="0052665F" w:rsidRPr="00AC62A2" w:rsidRDefault="0052665F" w:rsidP="00723057">
            <w:pPr>
              <w:pStyle w:val="ListParagraph"/>
              <w:ind w:left="0" w:right="-2"/>
              <w:jc w:val="center"/>
              <w:rPr>
                <w:rFonts w:ascii="Times New Roman" w:hAnsi="Times New Roman" w:cs="Times New Roman"/>
                <w:sz w:val="26"/>
                <w:szCs w:val="26"/>
              </w:rPr>
            </w:pPr>
            <w:r w:rsidRPr="00AC62A2">
              <w:rPr>
                <w:rFonts w:ascii="Times New Roman" w:hAnsi="Times New Roman" w:cs="Times New Roman"/>
                <w:sz w:val="26"/>
                <w:szCs w:val="26"/>
              </w:rPr>
              <w:t>6990</w:t>
            </w:r>
          </w:p>
        </w:tc>
        <w:tc>
          <w:tcPr>
            <w:tcW w:w="2977" w:type="dxa"/>
          </w:tcPr>
          <w:p w:rsidR="0052665F" w:rsidRPr="00AC62A2" w:rsidRDefault="0052665F" w:rsidP="00723057">
            <w:pPr>
              <w:pStyle w:val="ListParagraph"/>
              <w:ind w:left="0" w:right="-2"/>
              <w:jc w:val="center"/>
              <w:rPr>
                <w:rFonts w:ascii="Times New Roman" w:hAnsi="Times New Roman" w:cs="Times New Roman"/>
                <w:sz w:val="26"/>
                <w:szCs w:val="26"/>
              </w:rPr>
            </w:pPr>
            <w:r w:rsidRPr="00AC62A2">
              <w:rPr>
                <w:rFonts w:ascii="Times New Roman" w:hAnsi="Times New Roman" w:cs="Times New Roman"/>
                <w:sz w:val="26"/>
                <w:szCs w:val="26"/>
              </w:rPr>
              <w:t>14114</w:t>
            </w:r>
          </w:p>
        </w:tc>
      </w:tr>
      <w:tr w:rsidR="0052665F" w:rsidRPr="00AC62A2" w:rsidTr="00AC62A2">
        <w:tc>
          <w:tcPr>
            <w:tcW w:w="1843" w:type="dxa"/>
          </w:tcPr>
          <w:p w:rsidR="0052665F" w:rsidRPr="00AC62A2" w:rsidRDefault="0052665F" w:rsidP="00723057">
            <w:pPr>
              <w:pStyle w:val="ListParagraph"/>
              <w:ind w:left="0" w:right="-2"/>
              <w:jc w:val="center"/>
              <w:rPr>
                <w:rFonts w:ascii="Times New Roman" w:hAnsi="Times New Roman" w:cs="Times New Roman"/>
                <w:sz w:val="26"/>
                <w:szCs w:val="26"/>
              </w:rPr>
            </w:pPr>
            <w:r w:rsidRPr="00AC62A2">
              <w:rPr>
                <w:rFonts w:ascii="Times New Roman" w:hAnsi="Times New Roman" w:cs="Times New Roman"/>
                <w:sz w:val="26"/>
                <w:szCs w:val="26"/>
              </w:rPr>
              <w:t>From 06/2015 to 08/2016</w:t>
            </w:r>
          </w:p>
        </w:tc>
        <w:tc>
          <w:tcPr>
            <w:tcW w:w="2835" w:type="dxa"/>
          </w:tcPr>
          <w:p w:rsidR="0052665F" w:rsidRPr="00AC62A2" w:rsidRDefault="0052665F" w:rsidP="00723057">
            <w:pPr>
              <w:pStyle w:val="ListParagraph"/>
              <w:ind w:left="0" w:right="-2"/>
              <w:jc w:val="center"/>
              <w:rPr>
                <w:rFonts w:ascii="Times New Roman" w:hAnsi="Times New Roman" w:cs="Times New Roman"/>
                <w:sz w:val="26"/>
                <w:szCs w:val="26"/>
              </w:rPr>
            </w:pPr>
            <w:r w:rsidRPr="00AC62A2">
              <w:rPr>
                <w:rFonts w:ascii="Times New Roman" w:hAnsi="Times New Roman" w:cs="Times New Roman"/>
                <w:sz w:val="26"/>
                <w:szCs w:val="26"/>
              </w:rPr>
              <w:t>2936</w:t>
            </w:r>
          </w:p>
        </w:tc>
        <w:tc>
          <w:tcPr>
            <w:tcW w:w="2977" w:type="dxa"/>
          </w:tcPr>
          <w:p w:rsidR="0052665F" w:rsidRPr="00AC62A2" w:rsidRDefault="0052665F" w:rsidP="00723057">
            <w:pPr>
              <w:pStyle w:val="ListParagraph"/>
              <w:ind w:left="0" w:right="-2"/>
              <w:jc w:val="center"/>
              <w:rPr>
                <w:rFonts w:ascii="Times New Roman" w:hAnsi="Times New Roman" w:cs="Times New Roman"/>
                <w:sz w:val="26"/>
                <w:szCs w:val="26"/>
              </w:rPr>
            </w:pPr>
            <w:r w:rsidRPr="00AC62A2">
              <w:rPr>
                <w:rFonts w:ascii="Times New Roman" w:hAnsi="Times New Roman" w:cs="Times New Roman"/>
                <w:sz w:val="26"/>
                <w:szCs w:val="26"/>
              </w:rPr>
              <w:t>8300</w:t>
            </w:r>
          </w:p>
        </w:tc>
      </w:tr>
    </w:tbl>
    <w:p w:rsidR="00415331" w:rsidRDefault="00415331" w:rsidP="00D12EFE">
      <w:pPr>
        <w:pStyle w:val="ListParagraph"/>
        <w:tabs>
          <w:tab w:val="left" w:pos="180"/>
          <w:tab w:val="left" w:pos="720"/>
          <w:tab w:val="left" w:pos="2160"/>
          <w:tab w:val="left" w:pos="2880"/>
          <w:tab w:val="left" w:pos="3600"/>
          <w:tab w:val="center" w:pos="4680"/>
        </w:tabs>
        <w:spacing w:line="480" w:lineRule="auto"/>
        <w:ind w:left="0"/>
        <w:jc w:val="both"/>
        <w:rPr>
          <w:rFonts w:ascii="Times New Roman" w:hAnsi="Times New Roman" w:cs="Times New Roman"/>
          <w:sz w:val="28"/>
          <w:szCs w:val="28"/>
        </w:rPr>
      </w:pPr>
    </w:p>
    <w:p w:rsidR="0052665F" w:rsidRDefault="0052665F" w:rsidP="00D12EFE">
      <w:pPr>
        <w:pStyle w:val="ListParagraph"/>
        <w:tabs>
          <w:tab w:val="left" w:pos="180"/>
          <w:tab w:val="left" w:pos="720"/>
          <w:tab w:val="left" w:pos="2160"/>
          <w:tab w:val="left" w:pos="2880"/>
          <w:tab w:val="left" w:pos="3600"/>
          <w:tab w:val="center" w:pos="4680"/>
        </w:tabs>
        <w:spacing w:line="480" w:lineRule="auto"/>
        <w:ind w:left="0"/>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sidR="00ED2537">
        <w:rPr>
          <w:rFonts w:ascii="Times New Roman" w:hAnsi="Times New Roman" w:cs="Times New Roman"/>
          <w:i/>
          <w:sz w:val="28"/>
          <w:szCs w:val="28"/>
        </w:rPr>
        <w:t>I find that the Respondent failed to keep a  vigil on the variation in the energy consumption recorded and available in Energy Variation Register/SAP, in respect of this Medium Supply  Category connection, analyse the reasons for considerable decrease in energy consumption</w:t>
      </w:r>
      <w:r w:rsidR="007E5FC8">
        <w:rPr>
          <w:rFonts w:ascii="Times New Roman" w:hAnsi="Times New Roman" w:cs="Times New Roman"/>
          <w:i/>
          <w:sz w:val="28"/>
          <w:szCs w:val="28"/>
        </w:rPr>
        <w:t xml:space="preserve"> </w:t>
      </w:r>
      <w:r w:rsidR="00ED2537">
        <w:rPr>
          <w:rFonts w:ascii="Times New Roman" w:hAnsi="Times New Roman" w:cs="Times New Roman"/>
          <w:i/>
          <w:sz w:val="28"/>
          <w:szCs w:val="28"/>
        </w:rPr>
        <w:t>of current vis-à-vis previous  months and thereafter, take corrective action accord</w:t>
      </w:r>
      <w:r w:rsidR="007E5FC8">
        <w:rPr>
          <w:rFonts w:ascii="Times New Roman" w:hAnsi="Times New Roman" w:cs="Times New Roman"/>
          <w:i/>
          <w:sz w:val="28"/>
          <w:szCs w:val="28"/>
        </w:rPr>
        <w:t>i</w:t>
      </w:r>
      <w:r w:rsidR="00ED2537">
        <w:rPr>
          <w:rFonts w:ascii="Times New Roman" w:hAnsi="Times New Roman" w:cs="Times New Roman"/>
          <w:i/>
          <w:sz w:val="28"/>
          <w:szCs w:val="28"/>
        </w:rPr>
        <w:t>ngly</w:t>
      </w:r>
      <w:r w:rsidR="00C20AE3">
        <w:rPr>
          <w:rFonts w:ascii="Times New Roman" w:hAnsi="Times New Roman" w:cs="Times New Roman"/>
          <w:i/>
          <w:sz w:val="28"/>
          <w:szCs w:val="28"/>
        </w:rPr>
        <w:t xml:space="preserve"> an in time</w:t>
      </w:r>
      <w:r w:rsidR="007E5FC8">
        <w:rPr>
          <w:rFonts w:ascii="Times New Roman" w:hAnsi="Times New Roman" w:cs="Times New Roman"/>
          <w:i/>
          <w:sz w:val="28"/>
          <w:szCs w:val="28"/>
        </w:rPr>
        <w:t>.</w:t>
      </w:r>
      <w:r w:rsidR="00FB746E">
        <w:rPr>
          <w:rFonts w:ascii="Times New Roman" w:hAnsi="Times New Roman" w:cs="Times New Roman"/>
          <w:i/>
          <w:sz w:val="28"/>
          <w:szCs w:val="28"/>
        </w:rPr>
        <w:t xml:space="preserve">   At the same time, the AAE concerned of DS Sub Division</w:t>
      </w:r>
      <w:r w:rsidR="00486260">
        <w:rPr>
          <w:rFonts w:ascii="Times New Roman" w:hAnsi="Times New Roman" w:cs="Times New Roman"/>
          <w:i/>
          <w:sz w:val="28"/>
          <w:szCs w:val="28"/>
        </w:rPr>
        <w:t xml:space="preserve"> S</w:t>
      </w:r>
      <w:r w:rsidR="0007245F">
        <w:rPr>
          <w:rFonts w:ascii="Times New Roman" w:hAnsi="Times New Roman" w:cs="Times New Roman"/>
          <w:i/>
          <w:sz w:val="28"/>
          <w:szCs w:val="28"/>
        </w:rPr>
        <w:t>a</w:t>
      </w:r>
      <w:r w:rsidR="00486260">
        <w:rPr>
          <w:rFonts w:ascii="Times New Roman" w:hAnsi="Times New Roman" w:cs="Times New Roman"/>
          <w:i/>
          <w:sz w:val="28"/>
          <w:szCs w:val="28"/>
        </w:rPr>
        <w:t xml:space="preserve">rinh also defaulted in noticing the fault/defect in the Energy Meter while taking monthly readings of the disputed Energy Meter.  Had the said AAE exercised necessary vigilance and prudence, at the time of </w:t>
      </w:r>
      <w:r w:rsidR="00486260">
        <w:rPr>
          <w:rFonts w:ascii="Times New Roman" w:hAnsi="Times New Roman" w:cs="Times New Roman"/>
          <w:i/>
          <w:sz w:val="28"/>
          <w:szCs w:val="28"/>
        </w:rPr>
        <w:lastRenderedPageBreak/>
        <w:t xml:space="preserve">taking monthly readings, the defect in the </w:t>
      </w:r>
      <w:r w:rsidR="007344E3">
        <w:rPr>
          <w:rFonts w:ascii="Times New Roman" w:hAnsi="Times New Roman" w:cs="Times New Roman"/>
          <w:i/>
          <w:sz w:val="28"/>
          <w:szCs w:val="28"/>
        </w:rPr>
        <w:t>E</w:t>
      </w:r>
      <w:r w:rsidR="00486260">
        <w:rPr>
          <w:rFonts w:ascii="Times New Roman" w:hAnsi="Times New Roman" w:cs="Times New Roman"/>
          <w:i/>
          <w:sz w:val="28"/>
          <w:szCs w:val="28"/>
        </w:rPr>
        <w:t>nergy Meter could have been noticed earlier.</w:t>
      </w:r>
    </w:p>
    <w:p w:rsidR="007344E3" w:rsidRPr="00C20AE3" w:rsidRDefault="00166CED" w:rsidP="00704CC7">
      <w:pPr>
        <w:pStyle w:val="ListParagraph"/>
        <w:tabs>
          <w:tab w:val="left" w:pos="180"/>
          <w:tab w:val="left" w:pos="720"/>
          <w:tab w:val="left" w:pos="2160"/>
          <w:tab w:val="left" w:pos="2880"/>
          <w:tab w:val="left" w:pos="3600"/>
          <w:tab w:val="center" w:pos="4680"/>
        </w:tabs>
        <w:spacing w:line="480" w:lineRule="auto"/>
        <w:ind w:left="0"/>
        <w:jc w:val="both"/>
        <w:rPr>
          <w:rFonts w:ascii="Times New Roman" w:hAnsi="Times New Roman" w:cs="Times New Roman"/>
          <w:i/>
          <w:sz w:val="28"/>
          <w:szCs w:val="28"/>
        </w:rPr>
      </w:pPr>
      <w:r>
        <w:rPr>
          <w:rFonts w:ascii="Times New Roman" w:hAnsi="Times New Roman" w:cs="Times New Roman"/>
          <w:sz w:val="28"/>
          <w:szCs w:val="28"/>
        </w:rPr>
        <w:tab/>
      </w:r>
      <w:r w:rsidR="00FC1FC1" w:rsidRPr="00C20AE3">
        <w:rPr>
          <w:rFonts w:ascii="Times New Roman" w:hAnsi="Times New Roman" w:cs="Times New Roman"/>
          <w:i/>
          <w:sz w:val="28"/>
          <w:szCs w:val="28"/>
        </w:rPr>
        <w:tab/>
        <w:t>I also observe that though the results of the checking dated 19.08.2016 of the connection by the AE</w:t>
      </w:r>
      <w:r w:rsidRPr="00C20AE3">
        <w:rPr>
          <w:rFonts w:ascii="Times New Roman" w:hAnsi="Times New Roman" w:cs="Times New Roman"/>
          <w:i/>
          <w:sz w:val="28"/>
          <w:szCs w:val="28"/>
        </w:rPr>
        <w:t>E</w:t>
      </w:r>
      <w:r w:rsidR="00FC1FC1" w:rsidRPr="00C20AE3">
        <w:rPr>
          <w:rFonts w:ascii="Times New Roman" w:hAnsi="Times New Roman" w:cs="Times New Roman"/>
          <w:i/>
          <w:sz w:val="28"/>
          <w:szCs w:val="28"/>
        </w:rPr>
        <w:t>,</w:t>
      </w:r>
      <w:r w:rsidRPr="00C20AE3">
        <w:rPr>
          <w:rFonts w:ascii="Times New Roman" w:hAnsi="Times New Roman" w:cs="Times New Roman"/>
          <w:i/>
          <w:sz w:val="28"/>
          <w:szCs w:val="28"/>
        </w:rPr>
        <w:t xml:space="preserve"> </w:t>
      </w:r>
      <w:r w:rsidR="00FC1FC1" w:rsidRPr="00C20AE3">
        <w:rPr>
          <w:rFonts w:ascii="Times New Roman" w:hAnsi="Times New Roman" w:cs="Times New Roman"/>
          <w:i/>
          <w:sz w:val="28"/>
          <w:szCs w:val="28"/>
        </w:rPr>
        <w:t>DS Sub Division, PSP</w:t>
      </w:r>
      <w:r w:rsidR="00704CC7" w:rsidRPr="00C20AE3">
        <w:rPr>
          <w:rFonts w:ascii="Times New Roman" w:hAnsi="Times New Roman" w:cs="Times New Roman"/>
          <w:i/>
          <w:sz w:val="28"/>
          <w:szCs w:val="28"/>
        </w:rPr>
        <w:t>C</w:t>
      </w:r>
      <w:r w:rsidR="00FC1FC1" w:rsidRPr="00C20AE3">
        <w:rPr>
          <w:rFonts w:ascii="Times New Roman" w:hAnsi="Times New Roman" w:cs="Times New Roman"/>
          <w:i/>
          <w:sz w:val="28"/>
          <w:szCs w:val="28"/>
        </w:rPr>
        <w:t xml:space="preserve">L, Sarinh were conveyed to the Addl. S.E, </w:t>
      </w:r>
      <w:r w:rsidRPr="00C20AE3">
        <w:rPr>
          <w:rFonts w:ascii="Times New Roman" w:hAnsi="Times New Roman" w:cs="Times New Roman"/>
          <w:i/>
          <w:sz w:val="28"/>
          <w:szCs w:val="28"/>
        </w:rPr>
        <w:t>E</w:t>
      </w:r>
      <w:r w:rsidR="00FC1FC1" w:rsidRPr="00C20AE3">
        <w:rPr>
          <w:rFonts w:ascii="Times New Roman" w:hAnsi="Times New Roman" w:cs="Times New Roman"/>
          <w:i/>
          <w:sz w:val="28"/>
          <w:szCs w:val="28"/>
        </w:rPr>
        <w:t>nforcement-1, for further checking/investigation</w:t>
      </w:r>
      <w:r w:rsidR="00AD5197" w:rsidRPr="00C20AE3">
        <w:rPr>
          <w:rFonts w:ascii="Times New Roman" w:hAnsi="Times New Roman" w:cs="Times New Roman"/>
          <w:i/>
          <w:sz w:val="28"/>
          <w:szCs w:val="28"/>
        </w:rPr>
        <w:t>, the requ</w:t>
      </w:r>
      <w:r w:rsidR="00C20AE3" w:rsidRPr="00C20AE3">
        <w:rPr>
          <w:rFonts w:ascii="Times New Roman" w:hAnsi="Times New Roman" w:cs="Times New Roman"/>
          <w:i/>
          <w:sz w:val="28"/>
          <w:szCs w:val="28"/>
        </w:rPr>
        <w:t>isite checking was done by the E</w:t>
      </w:r>
      <w:r w:rsidR="00AD5197" w:rsidRPr="00C20AE3">
        <w:rPr>
          <w:rFonts w:ascii="Times New Roman" w:hAnsi="Times New Roman" w:cs="Times New Roman"/>
          <w:i/>
          <w:sz w:val="28"/>
          <w:szCs w:val="28"/>
        </w:rPr>
        <w:t>nforcement, after a lapse of about 6</w:t>
      </w:r>
      <w:r w:rsidR="00617E7F" w:rsidRPr="00C20AE3">
        <w:rPr>
          <w:rFonts w:ascii="Times New Roman" w:hAnsi="Times New Roman" w:cs="Times New Roman"/>
          <w:i/>
          <w:sz w:val="28"/>
          <w:szCs w:val="28"/>
        </w:rPr>
        <w:t xml:space="preserve">½ </w:t>
      </w:r>
      <w:r w:rsidR="003933BD" w:rsidRPr="00C20AE3">
        <w:rPr>
          <w:rFonts w:ascii="Times New Roman" w:hAnsi="Times New Roman" w:cs="Times New Roman"/>
          <w:i/>
          <w:sz w:val="28"/>
          <w:szCs w:val="28"/>
        </w:rPr>
        <w:t xml:space="preserve">months, on 01.03.2017 and its findings were conveyed  vide  order dated 24.03.2017.  Evidently, this </w:t>
      </w:r>
      <w:r w:rsidR="00C20AE3" w:rsidRPr="00C20AE3">
        <w:rPr>
          <w:rFonts w:ascii="Times New Roman" w:hAnsi="Times New Roman" w:cs="Times New Roman"/>
          <w:i/>
          <w:sz w:val="28"/>
          <w:szCs w:val="28"/>
        </w:rPr>
        <w:t>undue delay on the part of the E</w:t>
      </w:r>
      <w:r w:rsidR="003933BD" w:rsidRPr="00C20AE3">
        <w:rPr>
          <w:rFonts w:ascii="Times New Roman" w:hAnsi="Times New Roman" w:cs="Times New Roman"/>
          <w:i/>
          <w:sz w:val="28"/>
          <w:szCs w:val="28"/>
        </w:rPr>
        <w:t>nforcement was avoidable and</w:t>
      </w:r>
      <w:r w:rsidR="00C20AE3" w:rsidRPr="00C20AE3">
        <w:rPr>
          <w:rFonts w:ascii="Times New Roman" w:hAnsi="Times New Roman" w:cs="Times New Roman"/>
          <w:i/>
          <w:sz w:val="28"/>
          <w:szCs w:val="28"/>
        </w:rPr>
        <w:t xml:space="preserve"> can</w:t>
      </w:r>
      <w:r w:rsidR="003933BD" w:rsidRPr="00C20AE3">
        <w:rPr>
          <w:rFonts w:ascii="Times New Roman" w:hAnsi="Times New Roman" w:cs="Times New Roman"/>
          <w:i/>
          <w:sz w:val="28"/>
          <w:szCs w:val="28"/>
        </w:rPr>
        <w:t xml:space="preserve">not </w:t>
      </w:r>
      <w:r w:rsidR="00C20AE3" w:rsidRPr="00C20AE3">
        <w:rPr>
          <w:rFonts w:ascii="Times New Roman" w:hAnsi="Times New Roman" w:cs="Times New Roman"/>
          <w:i/>
          <w:sz w:val="28"/>
          <w:szCs w:val="28"/>
        </w:rPr>
        <w:t>be considered as</w:t>
      </w:r>
      <w:r w:rsidR="003933BD" w:rsidRPr="00C20AE3">
        <w:rPr>
          <w:rFonts w:ascii="Times New Roman" w:hAnsi="Times New Roman" w:cs="Times New Roman"/>
          <w:i/>
          <w:sz w:val="28"/>
          <w:szCs w:val="28"/>
        </w:rPr>
        <w:t xml:space="preserve"> </w:t>
      </w:r>
      <w:r w:rsidR="00C20AE3" w:rsidRPr="00C20AE3">
        <w:rPr>
          <w:rFonts w:ascii="Times New Roman" w:hAnsi="Times New Roman" w:cs="Times New Roman"/>
          <w:i/>
          <w:sz w:val="28"/>
          <w:szCs w:val="28"/>
        </w:rPr>
        <w:t xml:space="preserve">a </w:t>
      </w:r>
      <w:r w:rsidR="003933BD" w:rsidRPr="00C20AE3">
        <w:rPr>
          <w:rFonts w:ascii="Times New Roman" w:hAnsi="Times New Roman" w:cs="Times New Roman"/>
          <w:i/>
          <w:sz w:val="28"/>
          <w:szCs w:val="28"/>
        </w:rPr>
        <w:t>Best Practice aimed at good governance and speedier delivery of</w:t>
      </w:r>
      <w:r w:rsidR="00C20AE3" w:rsidRPr="00C20AE3">
        <w:rPr>
          <w:rFonts w:ascii="Times New Roman" w:hAnsi="Times New Roman" w:cs="Times New Roman"/>
          <w:i/>
          <w:sz w:val="28"/>
          <w:szCs w:val="28"/>
        </w:rPr>
        <w:t xml:space="preserve"> services and </w:t>
      </w:r>
      <w:r w:rsidR="003933BD" w:rsidRPr="00C20AE3">
        <w:rPr>
          <w:rFonts w:ascii="Times New Roman" w:hAnsi="Times New Roman" w:cs="Times New Roman"/>
          <w:i/>
          <w:sz w:val="28"/>
          <w:szCs w:val="28"/>
        </w:rPr>
        <w:t>justice</w:t>
      </w:r>
      <w:r w:rsidR="00C20AE3" w:rsidRPr="00C20AE3">
        <w:rPr>
          <w:rFonts w:ascii="Times New Roman" w:hAnsi="Times New Roman" w:cs="Times New Roman"/>
          <w:i/>
          <w:sz w:val="28"/>
          <w:szCs w:val="28"/>
        </w:rPr>
        <w:t xml:space="preserve"> to the Stakeholders</w:t>
      </w:r>
      <w:r w:rsidR="003933BD" w:rsidRPr="00C20AE3">
        <w:rPr>
          <w:rFonts w:ascii="Times New Roman" w:hAnsi="Times New Roman" w:cs="Times New Roman"/>
          <w:i/>
          <w:sz w:val="28"/>
          <w:szCs w:val="28"/>
        </w:rPr>
        <w:t xml:space="preserve">. </w:t>
      </w:r>
    </w:p>
    <w:p w:rsidR="00486260" w:rsidRDefault="00486260" w:rsidP="00D12EFE">
      <w:pPr>
        <w:pStyle w:val="ListParagraph"/>
        <w:tabs>
          <w:tab w:val="left" w:pos="180"/>
          <w:tab w:val="left" w:pos="720"/>
          <w:tab w:val="left" w:pos="2160"/>
          <w:tab w:val="left" w:pos="2880"/>
          <w:tab w:val="left" w:pos="3600"/>
          <w:tab w:val="center" w:pos="4680"/>
        </w:tabs>
        <w:spacing w:line="480" w:lineRule="auto"/>
        <w:ind w:left="0"/>
        <w:jc w:val="both"/>
        <w:rPr>
          <w:rFonts w:ascii="Times New Roman" w:hAnsi="Times New Roman" w:cs="Times New Roman"/>
          <w:sz w:val="28"/>
          <w:szCs w:val="28"/>
        </w:rPr>
      </w:pPr>
      <w:r>
        <w:rPr>
          <w:rFonts w:ascii="Times New Roman" w:hAnsi="Times New Roman" w:cs="Times New Roman"/>
          <w:i/>
          <w:sz w:val="28"/>
          <w:szCs w:val="28"/>
        </w:rPr>
        <w:tab/>
      </w:r>
      <w:r w:rsidR="003373F9">
        <w:rPr>
          <w:rFonts w:ascii="Times New Roman" w:hAnsi="Times New Roman" w:cs="Times New Roman"/>
          <w:i/>
          <w:sz w:val="28"/>
          <w:szCs w:val="28"/>
        </w:rPr>
        <w:tab/>
      </w:r>
      <w:r w:rsidR="003373F9">
        <w:rPr>
          <w:rFonts w:ascii="Times New Roman" w:hAnsi="Times New Roman" w:cs="Times New Roman"/>
          <w:sz w:val="28"/>
          <w:szCs w:val="28"/>
        </w:rPr>
        <w:t>From the above analysis, it is concluded that since the metering equipment was defective/faulty</w:t>
      </w:r>
      <w:r w:rsidR="002E3336">
        <w:rPr>
          <w:rFonts w:ascii="Times New Roman" w:hAnsi="Times New Roman" w:cs="Times New Roman"/>
          <w:sz w:val="28"/>
          <w:szCs w:val="28"/>
        </w:rPr>
        <w:t xml:space="preserve"> (display defective),</w:t>
      </w:r>
      <w:r w:rsidR="003373F9">
        <w:rPr>
          <w:rFonts w:ascii="Times New Roman" w:hAnsi="Times New Roman" w:cs="Times New Roman"/>
          <w:sz w:val="28"/>
          <w:szCs w:val="28"/>
        </w:rPr>
        <w:t xml:space="preserve"> the provisions contained in Regulation 21.5.2 (a) of </w:t>
      </w:r>
      <w:r w:rsidR="003933BD">
        <w:rPr>
          <w:rFonts w:ascii="Times New Roman" w:hAnsi="Times New Roman" w:cs="Times New Roman"/>
          <w:sz w:val="28"/>
          <w:szCs w:val="28"/>
        </w:rPr>
        <w:t>the S</w:t>
      </w:r>
      <w:r w:rsidR="003373F9">
        <w:rPr>
          <w:rFonts w:ascii="Times New Roman" w:hAnsi="Times New Roman" w:cs="Times New Roman"/>
          <w:sz w:val="28"/>
          <w:szCs w:val="28"/>
        </w:rPr>
        <w:t xml:space="preserve">upply </w:t>
      </w:r>
      <w:r w:rsidR="003933BD">
        <w:rPr>
          <w:rFonts w:ascii="Times New Roman" w:hAnsi="Times New Roman" w:cs="Times New Roman"/>
          <w:sz w:val="28"/>
          <w:szCs w:val="28"/>
        </w:rPr>
        <w:t>C</w:t>
      </w:r>
      <w:r w:rsidR="003373F9">
        <w:rPr>
          <w:rFonts w:ascii="Times New Roman" w:hAnsi="Times New Roman" w:cs="Times New Roman"/>
          <w:sz w:val="28"/>
          <w:szCs w:val="28"/>
        </w:rPr>
        <w:t xml:space="preserve">ode-2014 are relevant as per which, the account of the </w:t>
      </w:r>
      <w:r w:rsidR="002E3336">
        <w:rPr>
          <w:rFonts w:ascii="Times New Roman" w:hAnsi="Times New Roman" w:cs="Times New Roman"/>
          <w:sz w:val="28"/>
          <w:szCs w:val="28"/>
        </w:rPr>
        <w:t>P</w:t>
      </w:r>
      <w:r w:rsidR="003373F9">
        <w:rPr>
          <w:rFonts w:ascii="Times New Roman" w:hAnsi="Times New Roman" w:cs="Times New Roman"/>
          <w:sz w:val="28"/>
          <w:szCs w:val="28"/>
        </w:rPr>
        <w:t>etitioner is required to be overhauled for a maximum period of six months prior to replacement of the disputed Energy Meter</w:t>
      </w:r>
      <w:r w:rsidR="0007245F">
        <w:rPr>
          <w:rFonts w:ascii="Times New Roman" w:hAnsi="Times New Roman" w:cs="Times New Roman"/>
          <w:sz w:val="28"/>
          <w:szCs w:val="28"/>
        </w:rPr>
        <w:t xml:space="preserve"> </w:t>
      </w:r>
      <w:r w:rsidR="003373F9">
        <w:rPr>
          <w:rFonts w:ascii="Times New Roman" w:hAnsi="Times New Roman" w:cs="Times New Roman"/>
          <w:sz w:val="28"/>
          <w:szCs w:val="28"/>
        </w:rPr>
        <w:t>(i.e. 31.08.2016) by taking the consumption of the corresponding period  of the previous year.</w:t>
      </w:r>
    </w:p>
    <w:p w:rsidR="003373F9" w:rsidRDefault="000811B7" w:rsidP="00D12EFE">
      <w:pPr>
        <w:pStyle w:val="ListParagraph"/>
        <w:tabs>
          <w:tab w:val="left" w:pos="180"/>
          <w:tab w:val="left" w:pos="720"/>
          <w:tab w:val="left" w:pos="2160"/>
          <w:tab w:val="left" w:pos="2880"/>
          <w:tab w:val="left" w:pos="3600"/>
          <w:tab w:val="center" w:pos="4680"/>
        </w:tabs>
        <w:spacing w:line="480" w:lineRule="auto"/>
        <w:ind w:left="0"/>
        <w:jc w:val="both"/>
        <w:rPr>
          <w:rFonts w:ascii="Times New Roman" w:hAnsi="Times New Roman" w:cs="Times New Roman"/>
          <w:b/>
          <w:sz w:val="28"/>
          <w:szCs w:val="28"/>
        </w:rPr>
      </w:pPr>
      <w:r>
        <w:rPr>
          <w:rFonts w:ascii="Times New Roman" w:hAnsi="Times New Roman" w:cs="Times New Roman"/>
          <w:b/>
          <w:sz w:val="28"/>
          <w:szCs w:val="28"/>
        </w:rPr>
        <w:t>6.</w:t>
      </w:r>
      <w:r>
        <w:rPr>
          <w:rFonts w:ascii="Times New Roman" w:hAnsi="Times New Roman" w:cs="Times New Roman"/>
          <w:b/>
          <w:sz w:val="28"/>
          <w:szCs w:val="28"/>
        </w:rPr>
        <w:tab/>
        <w:t>Decision:</w:t>
      </w:r>
    </w:p>
    <w:p w:rsidR="000811B7" w:rsidRDefault="000811B7" w:rsidP="00D12EFE">
      <w:pPr>
        <w:pStyle w:val="ListParagraph"/>
        <w:tabs>
          <w:tab w:val="left" w:pos="180"/>
          <w:tab w:val="left" w:pos="720"/>
          <w:tab w:val="left" w:pos="2160"/>
          <w:tab w:val="left" w:pos="2880"/>
          <w:tab w:val="left" w:pos="3600"/>
          <w:tab w:val="center" w:pos="4680"/>
        </w:tabs>
        <w:spacing w:line="480" w:lineRule="auto"/>
        <w:ind w:left="0"/>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t>As a sequel of above discussions, the order da</w:t>
      </w:r>
      <w:r w:rsidR="00C20AE3">
        <w:rPr>
          <w:rFonts w:ascii="Times New Roman" w:hAnsi="Times New Roman" w:cs="Times New Roman"/>
          <w:b/>
          <w:sz w:val="28"/>
          <w:szCs w:val="28"/>
        </w:rPr>
        <w:t>ted 28.08.2017 of the Forum in C</w:t>
      </w:r>
      <w:r>
        <w:rPr>
          <w:rFonts w:ascii="Times New Roman" w:hAnsi="Times New Roman" w:cs="Times New Roman"/>
          <w:b/>
          <w:sz w:val="28"/>
          <w:szCs w:val="28"/>
        </w:rPr>
        <w:t xml:space="preserve">ase No. CG-160 of 2017 is set-aside.  It is held that the account of the </w:t>
      </w:r>
      <w:r w:rsidR="00C20AE3">
        <w:rPr>
          <w:rFonts w:ascii="Times New Roman" w:hAnsi="Times New Roman" w:cs="Times New Roman"/>
          <w:b/>
          <w:sz w:val="28"/>
          <w:szCs w:val="28"/>
        </w:rPr>
        <w:t>P</w:t>
      </w:r>
      <w:r>
        <w:rPr>
          <w:rFonts w:ascii="Times New Roman" w:hAnsi="Times New Roman" w:cs="Times New Roman"/>
          <w:b/>
          <w:sz w:val="28"/>
          <w:szCs w:val="28"/>
        </w:rPr>
        <w:t xml:space="preserve">etitioner be overhauled for a period of six months </w:t>
      </w:r>
      <w:r>
        <w:rPr>
          <w:rFonts w:ascii="Times New Roman" w:hAnsi="Times New Roman" w:cs="Times New Roman"/>
          <w:b/>
          <w:sz w:val="28"/>
          <w:szCs w:val="28"/>
        </w:rPr>
        <w:lastRenderedPageBreak/>
        <w:t xml:space="preserve">prior to 31.08.2016 (date of replacement of </w:t>
      </w:r>
      <w:r w:rsidR="003933BD">
        <w:rPr>
          <w:rFonts w:ascii="Times New Roman" w:hAnsi="Times New Roman" w:cs="Times New Roman"/>
          <w:b/>
          <w:sz w:val="28"/>
          <w:szCs w:val="28"/>
        </w:rPr>
        <w:t xml:space="preserve">the disputed </w:t>
      </w:r>
      <w:r>
        <w:rPr>
          <w:rFonts w:ascii="Times New Roman" w:hAnsi="Times New Roman" w:cs="Times New Roman"/>
          <w:b/>
          <w:sz w:val="28"/>
          <w:szCs w:val="28"/>
        </w:rPr>
        <w:t>Energy Meter) based on the energy consumption recorded during corresponding period of previous year</w:t>
      </w:r>
      <w:r w:rsidR="003933BD">
        <w:rPr>
          <w:rFonts w:ascii="Times New Roman" w:hAnsi="Times New Roman" w:cs="Times New Roman"/>
          <w:b/>
          <w:sz w:val="28"/>
          <w:szCs w:val="28"/>
        </w:rPr>
        <w:t xml:space="preserve"> in terms of provisions contained in Regulation 21.5.2 (a) of Supply Code-2014</w:t>
      </w:r>
      <w:r>
        <w:rPr>
          <w:rFonts w:ascii="Times New Roman" w:hAnsi="Times New Roman" w:cs="Times New Roman"/>
          <w:b/>
          <w:sz w:val="28"/>
          <w:szCs w:val="28"/>
        </w:rPr>
        <w:t>. Accordingly, the Respondent is directed to recalculate the demand and refund/recover the amount found excess/short, if any, after adjustment without any interest.</w:t>
      </w:r>
    </w:p>
    <w:p w:rsidR="000811B7" w:rsidRPr="007E7B86" w:rsidRDefault="000811B7" w:rsidP="00D12EFE">
      <w:pPr>
        <w:pStyle w:val="ListParagraph"/>
        <w:tabs>
          <w:tab w:val="left" w:pos="180"/>
          <w:tab w:val="left" w:pos="720"/>
          <w:tab w:val="left" w:pos="2160"/>
          <w:tab w:val="left" w:pos="2880"/>
          <w:tab w:val="left" w:pos="3600"/>
          <w:tab w:val="center" w:pos="4680"/>
        </w:tabs>
        <w:spacing w:line="480" w:lineRule="auto"/>
        <w:ind w:left="0"/>
        <w:jc w:val="both"/>
        <w:rPr>
          <w:rFonts w:ascii="Times New Roman" w:hAnsi="Times New Roman" w:cs="Times New Roman"/>
          <w:b/>
          <w:sz w:val="28"/>
          <w:szCs w:val="28"/>
        </w:rPr>
      </w:pPr>
      <w:r>
        <w:rPr>
          <w:rFonts w:ascii="Times New Roman" w:hAnsi="Times New Roman" w:cs="Times New Roman"/>
          <w:b/>
          <w:sz w:val="28"/>
          <w:szCs w:val="28"/>
        </w:rPr>
        <w:t>7.</w:t>
      </w:r>
      <w:r w:rsidR="00991E06">
        <w:rPr>
          <w:rFonts w:ascii="Times New Roman" w:hAnsi="Times New Roman" w:cs="Times New Roman"/>
          <w:b/>
          <w:sz w:val="28"/>
          <w:szCs w:val="28"/>
        </w:rPr>
        <w:tab/>
      </w:r>
      <w:r w:rsidR="00991E06" w:rsidRPr="007E0979">
        <w:rPr>
          <w:rFonts w:ascii="Times New Roman" w:hAnsi="Times New Roman" w:cs="Times New Roman"/>
          <w:sz w:val="28"/>
          <w:szCs w:val="28"/>
        </w:rPr>
        <w:t>The Appeal is allowed.</w:t>
      </w:r>
    </w:p>
    <w:p w:rsidR="00622F03" w:rsidRDefault="007E7B86" w:rsidP="0082525F">
      <w:pPr>
        <w:pStyle w:val="ListParagraph"/>
        <w:spacing w:line="480" w:lineRule="auto"/>
        <w:ind w:left="0"/>
        <w:jc w:val="both"/>
        <w:rPr>
          <w:rFonts w:ascii="Times New Roman" w:hAnsi="Times New Roman" w:cs="Times New Roman"/>
          <w:sz w:val="28"/>
          <w:szCs w:val="28"/>
        </w:rPr>
      </w:pPr>
      <w:r w:rsidRPr="007E7B86">
        <w:rPr>
          <w:rFonts w:ascii="Times New Roman" w:hAnsi="Times New Roman" w:cs="Times New Roman"/>
          <w:b/>
          <w:sz w:val="28"/>
          <w:szCs w:val="28"/>
        </w:rPr>
        <w:t>8</w:t>
      </w:r>
      <w:r w:rsidR="00622F03">
        <w:rPr>
          <w:rFonts w:ascii="Times New Roman" w:hAnsi="Times New Roman" w:cs="Times New Roman"/>
          <w:sz w:val="28"/>
          <w:szCs w:val="28"/>
        </w:rPr>
        <w:t>.</w:t>
      </w:r>
      <w:r w:rsidR="00622F03">
        <w:rPr>
          <w:rFonts w:ascii="Times New Roman" w:hAnsi="Times New Roman" w:cs="Times New Roman"/>
          <w:sz w:val="28"/>
          <w:szCs w:val="28"/>
        </w:rPr>
        <w:tab/>
        <w:t>Engineer-in-Chief</w:t>
      </w:r>
      <w:r w:rsidR="00002FB5">
        <w:rPr>
          <w:rFonts w:ascii="Times New Roman" w:hAnsi="Times New Roman" w:cs="Times New Roman"/>
          <w:sz w:val="28"/>
          <w:szCs w:val="28"/>
        </w:rPr>
        <w:t xml:space="preserve">, </w:t>
      </w:r>
      <w:r w:rsidR="00622F03">
        <w:rPr>
          <w:rFonts w:ascii="Times New Roman" w:hAnsi="Times New Roman" w:cs="Times New Roman"/>
          <w:sz w:val="28"/>
          <w:szCs w:val="28"/>
        </w:rPr>
        <w:t>Commercial, PSPCL, Patiala shall</w:t>
      </w:r>
      <w:r w:rsidR="00C20AE3">
        <w:rPr>
          <w:rFonts w:ascii="Times New Roman" w:hAnsi="Times New Roman" w:cs="Times New Roman"/>
          <w:sz w:val="28"/>
          <w:szCs w:val="28"/>
        </w:rPr>
        <w:t xml:space="preserve"> also</w:t>
      </w:r>
      <w:r w:rsidR="00622F03">
        <w:rPr>
          <w:rFonts w:ascii="Times New Roman" w:hAnsi="Times New Roman" w:cs="Times New Roman"/>
          <w:sz w:val="28"/>
          <w:szCs w:val="28"/>
        </w:rPr>
        <w:t xml:space="preserve"> issue instructions to all the Additional Superintending Engineer/Senior Executive Engineers to keep a vigil on the variations in the energy consumption recorded and available in Energy Variation Register/SAP in respect of all categories of consumers  falling within their respective jurisdiction, analyse the cases of abnormal decrease in consumption  of current vis-a-vis previous month(s)  and take immediate corrective action, wherever required, with a view to protect the interests of both the Utility and the consumers.</w:t>
      </w:r>
    </w:p>
    <w:p w:rsidR="00991E06" w:rsidRDefault="00A1074E" w:rsidP="00D12EFE">
      <w:pPr>
        <w:pStyle w:val="ListParagraph"/>
        <w:tabs>
          <w:tab w:val="left" w:pos="180"/>
          <w:tab w:val="left" w:pos="720"/>
          <w:tab w:val="left" w:pos="2160"/>
          <w:tab w:val="left" w:pos="2880"/>
          <w:tab w:val="left" w:pos="3600"/>
          <w:tab w:val="center" w:pos="4680"/>
        </w:tabs>
        <w:spacing w:line="480" w:lineRule="auto"/>
        <w:ind w:left="0"/>
        <w:jc w:val="both"/>
        <w:rPr>
          <w:rFonts w:ascii="Times New Roman" w:hAnsi="Times New Roman" w:cs="Times New Roman"/>
          <w:sz w:val="28"/>
          <w:szCs w:val="28"/>
        </w:rPr>
      </w:pPr>
      <w:r>
        <w:rPr>
          <w:rFonts w:ascii="Times New Roman" w:hAnsi="Times New Roman" w:cs="Times New Roman"/>
          <w:b/>
          <w:sz w:val="28"/>
          <w:szCs w:val="28"/>
        </w:rPr>
        <w:t>9</w:t>
      </w:r>
      <w:r w:rsidR="00396C32" w:rsidRPr="00396C32">
        <w:rPr>
          <w:rFonts w:ascii="Times New Roman" w:hAnsi="Times New Roman" w:cs="Times New Roman"/>
          <w:b/>
          <w:sz w:val="28"/>
          <w:szCs w:val="28"/>
        </w:rPr>
        <w:t>.</w:t>
      </w:r>
      <w:r w:rsidR="00396C32">
        <w:rPr>
          <w:rFonts w:ascii="Times New Roman" w:hAnsi="Times New Roman" w:cs="Times New Roman"/>
          <w:sz w:val="28"/>
          <w:szCs w:val="28"/>
        </w:rPr>
        <w:tab/>
        <w:t>E</w:t>
      </w:r>
      <w:r w:rsidR="0052469A">
        <w:rPr>
          <w:rFonts w:ascii="Times New Roman" w:hAnsi="Times New Roman" w:cs="Times New Roman"/>
          <w:sz w:val="28"/>
          <w:szCs w:val="28"/>
        </w:rPr>
        <w:t>ngineer-in-Chief,</w:t>
      </w:r>
      <w:r w:rsidR="00002FB5">
        <w:rPr>
          <w:rFonts w:ascii="Times New Roman" w:hAnsi="Times New Roman" w:cs="Times New Roman"/>
          <w:sz w:val="28"/>
          <w:szCs w:val="28"/>
        </w:rPr>
        <w:t xml:space="preserve"> </w:t>
      </w:r>
      <w:r w:rsidR="00396C32">
        <w:rPr>
          <w:rFonts w:ascii="Times New Roman" w:hAnsi="Times New Roman" w:cs="Times New Roman"/>
          <w:sz w:val="28"/>
          <w:szCs w:val="28"/>
        </w:rPr>
        <w:t>Commercial, PSPCL, Patiala sh</w:t>
      </w:r>
      <w:r w:rsidR="0082525F">
        <w:rPr>
          <w:rFonts w:ascii="Times New Roman" w:hAnsi="Times New Roman" w:cs="Times New Roman"/>
          <w:sz w:val="28"/>
          <w:szCs w:val="28"/>
        </w:rPr>
        <w:t>all</w:t>
      </w:r>
      <w:r w:rsidR="00396C32">
        <w:rPr>
          <w:rFonts w:ascii="Times New Roman" w:hAnsi="Times New Roman" w:cs="Times New Roman"/>
          <w:sz w:val="28"/>
          <w:szCs w:val="28"/>
        </w:rPr>
        <w:t xml:space="preserve"> issue instructions to all the Engineers-in-Chief / Chief Engineers of DS Zones to direct all the field officers/officials to ensure during the installation of LT CT operated Energy Meters alongwith LT CT that the Potential Wires tapped from the main cable shall be of the same material as that of the main cable (directly or preferably through bi-metallic thimble) to avoid bi-</w:t>
      </w:r>
      <w:r w:rsidR="00396C32">
        <w:rPr>
          <w:rFonts w:ascii="Times New Roman" w:hAnsi="Times New Roman" w:cs="Times New Roman"/>
          <w:sz w:val="28"/>
          <w:szCs w:val="28"/>
        </w:rPr>
        <w:lastRenderedPageBreak/>
        <w:t xml:space="preserve">metallic resistance due to which, the carbonization takes place and with the passage of time, the wires get disconnected contributing to less recording of  </w:t>
      </w:r>
      <w:r w:rsidR="002E3336">
        <w:rPr>
          <w:rFonts w:ascii="Times New Roman" w:hAnsi="Times New Roman" w:cs="Times New Roman"/>
          <w:sz w:val="28"/>
          <w:szCs w:val="28"/>
        </w:rPr>
        <w:t>consumption by the Energy M</w:t>
      </w:r>
      <w:r w:rsidR="00C20AE3">
        <w:rPr>
          <w:rFonts w:ascii="Times New Roman" w:hAnsi="Times New Roman" w:cs="Times New Roman"/>
          <w:sz w:val="28"/>
          <w:szCs w:val="28"/>
        </w:rPr>
        <w:t>eter and leads of the CTs and PT</w:t>
      </w:r>
      <w:r w:rsidR="002E3336">
        <w:rPr>
          <w:rFonts w:ascii="Times New Roman" w:hAnsi="Times New Roman" w:cs="Times New Roman"/>
          <w:sz w:val="28"/>
          <w:szCs w:val="28"/>
        </w:rPr>
        <w:t>s should be connected at Meter Terminal through Ferrules provided by the Manufacturer.</w:t>
      </w:r>
    </w:p>
    <w:p w:rsidR="00717D73" w:rsidRDefault="00A1074E" w:rsidP="00717D73">
      <w:pPr>
        <w:spacing w:line="480" w:lineRule="auto"/>
        <w:jc w:val="both"/>
        <w:rPr>
          <w:rFonts w:ascii="Times New Roman" w:hAnsi="Times New Roman" w:cs="Times New Roman"/>
          <w:sz w:val="28"/>
          <w:szCs w:val="28"/>
        </w:rPr>
      </w:pPr>
      <w:r>
        <w:rPr>
          <w:rFonts w:ascii="Times New Roman" w:hAnsi="Times New Roman" w:cs="Times New Roman"/>
          <w:b/>
          <w:sz w:val="28"/>
          <w:szCs w:val="28"/>
        </w:rPr>
        <w:t>10</w:t>
      </w:r>
      <w:r w:rsidR="007E7B86">
        <w:rPr>
          <w:rFonts w:ascii="Times New Roman" w:hAnsi="Times New Roman" w:cs="Times New Roman"/>
          <w:b/>
          <w:sz w:val="28"/>
          <w:szCs w:val="28"/>
        </w:rPr>
        <w:t>.</w:t>
      </w:r>
      <w:r w:rsidR="007E7B86">
        <w:rPr>
          <w:rFonts w:ascii="Times New Roman" w:hAnsi="Times New Roman" w:cs="Times New Roman"/>
          <w:b/>
          <w:sz w:val="28"/>
          <w:szCs w:val="28"/>
        </w:rPr>
        <w:tab/>
      </w:r>
      <w:r w:rsidR="00717D73" w:rsidRPr="00E274AC">
        <w:rPr>
          <w:rFonts w:ascii="Times New Roman" w:hAnsi="Times New Roman" w:cs="Times New Roman"/>
          <w:sz w:val="28"/>
          <w:szCs w:val="28"/>
        </w:rPr>
        <w:t xml:space="preserve">In case, the </w:t>
      </w:r>
      <w:r w:rsidR="00717D73">
        <w:rPr>
          <w:rFonts w:ascii="Times New Roman" w:hAnsi="Times New Roman" w:cs="Times New Roman"/>
          <w:sz w:val="28"/>
          <w:szCs w:val="28"/>
        </w:rPr>
        <w:t>Petitioner</w:t>
      </w:r>
      <w:r w:rsidR="00717D73" w:rsidRPr="00E274AC">
        <w:rPr>
          <w:rFonts w:ascii="Times New Roman" w:hAnsi="Times New Roman" w:cs="Times New Roman"/>
          <w:sz w:val="28"/>
          <w:szCs w:val="28"/>
        </w:rPr>
        <w:t xml:space="preserve"> or the Respondent (Licensee) is not satisfied with the above decision, </w:t>
      </w:r>
      <w:r w:rsidR="00717D73">
        <w:rPr>
          <w:rFonts w:ascii="Times New Roman" w:hAnsi="Times New Roman" w:cs="Times New Roman"/>
          <w:sz w:val="28"/>
          <w:szCs w:val="28"/>
        </w:rPr>
        <w:t>it is</w:t>
      </w:r>
      <w:r w:rsidR="00717D73" w:rsidRPr="00E274AC">
        <w:rPr>
          <w:rFonts w:ascii="Times New Roman" w:hAnsi="Times New Roman" w:cs="Times New Roman"/>
          <w:sz w:val="28"/>
          <w:szCs w:val="28"/>
        </w:rPr>
        <w:t xml:space="preserve"> at liberty to seek appropriate remedy against this order from the appropriate Bodies in accordance with Regulation 3.28 of Punjab State Electricity Regulatory Commission (Forum and Ombudsman) Regulations – 2016.</w:t>
      </w:r>
    </w:p>
    <w:p w:rsidR="00C20AE3" w:rsidRPr="00E274AC" w:rsidRDefault="00C20AE3" w:rsidP="00717D73">
      <w:pPr>
        <w:spacing w:line="480" w:lineRule="auto"/>
        <w:jc w:val="both"/>
        <w:rPr>
          <w:rFonts w:ascii="Times New Roman" w:hAnsi="Times New Roman" w:cs="Times New Roman"/>
          <w:sz w:val="28"/>
          <w:szCs w:val="28"/>
        </w:rPr>
      </w:pPr>
    </w:p>
    <w:p w:rsidR="00717D73" w:rsidRPr="00E274AC" w:rsidRDefault="00717D73" w:rsidP="00717D73">
      <w:pPr>
        <w:pStyle w:val="NoSpacing"/>
      </w:pPr>
      <w:r w:rsidRPr="00E274AC">
        <w:tab/>
      </w:r>
      <w:r w:rsidRPr="00E274AC">
        <w:tab/>
      </w:r>
      <w:r w:rsidRPr="00E274AC">
        <w:tab/>
      </w:r>
      <w:r w:rsidRPr="00E274AC">
        <w:tab/>
      </w:r>
      <w:r w:rsidRPr="00E274AC">
        <w:tab/>
      </w:r>
      <w:r w:rsidRPr="00E274AC">
        <w:tab/>
      </w:r>
      <w:r w:rsidRPr="00E274AC">
        <w:tab/>
        <w:t>(VIRINDER SINGH)</w:t>
      </w:r>
    </w:p>
    <w:p w:rsidR="00717D73" w:rsidRPr="00E274AC" w:rsidRDefault="00717D73" w:rsidP="00717D73">
      <w:pPr>
        <w:pStyle w:val="NoSpacing"/>
      </w:pPr>
      <w:r w:rsidRPr="00E274AC">
        <w:t>Ma</w:t>
      </w:r>
      <w:r>
        <w:t>y 31</w:t>
      </w:r>
      <w:r w:rsidRPr="00E274AC">
        <w:t>, 2018</w:t>
      </w:r>
      <w:r w:rsidRPr="00E274AC">
        <w:tab/>
      </w:r>
      <w:r w:rsidRPr="00E274AC">
        <w:tab/>
      </w:r>
      <w:r w:rsidRPr="00E274AC">
        <w:tab/>
      </w:r>
      <w:r w:rsidRPr="00E274AC">
        <w:tab/>
      </w:r>
      <w:r w:rsidRPr="00E274AC">
        <w:tab/>
        <w:t>LokPal (Ombudsman)</w:t>
      </w:r>
    </w:p>
    <w:p w:rsidR="00717D73" w:rsidRPr="00E274AC" w:rsidRDefault="00717D73" w:rsidP="00717D73">
      <w:pPr>
        <w:pStyle w:val="NoSpacing"/>
        <w:rPr>
          <w:b/>
        </w:rPr>
      </w:pPr>
      <w:r w:rsidRPr="00E274AC">
        <w:t>S.A.S. Nagar (Mohali)</w:t>
      </w:r>
      <w:r w:rsidRPr="00E274AC">
        <w:tab/>
      </w:r>
      <w:r w:rsidRPr="00E274AC">
        <w:tab/>
      </w:r>
      <w:r w:rsidRPr="00E274AC">
        <w:tab/>
        <w:t>Electricity, Punjab.</w:t>
      </w:r>
    </w:p>
    <w:p w:rsidR="00717D73" w:rsidRDefault="00717D73" w:rsidP="00717D73">
      <w:pPr>
        <w:spacing w:after="0" w:line="480" w:lineRule="auto"/>
        <w:jc w:val="both"/>
        <w:rPr>
          <w:rFonts w:ascii="Times New Roman" w:hAnsi="Times New Roman" w:cs="Times New Roman"/>
          <w:sz w:val="28"/>
          <w:szCs w:val="28"/>
        </w:rPr>
      </w:pPr>
    </w:p>
    <w:p w:rsidR="00717D73" w:rsidRPr="00E274AC" w:rsidRDefault="00717D73" w:rsidP="00717D73">
      <w:pPr>
        <w:spacing w:after="0" w:line="480" w:lineRule="auto"/>
        <w:jc w:val="both"/>
        <w:rPr>
          <w:rFonts w:ascii="Times New Roman" w:hAnsi="Times New Roman" w:cs="Times New Roman"/>
          <w:sz w:val="28"/>
          <w:szCs w:val="28"/>
        </w:rPr>
      </w:pPr>
    </w:p>
    <w:p w:rsidR="00717D73" w:rsidRPr="00090941" w:rsidRDefault="00717D73" w:rsidP="00717D73">
      <w:pPr>
        <w:pStyle w:val="ListParagraph"/>
        <w:spacing w:line="480" w:lineRule="auto"/>
        <w:ind w:left="142"/>
        <w:jc w:val="both"/>
        <w:rPr>
          <w:rFonts w:ascii="Times New Roman" w:hAnsi="Times New Roman" w:cs="Times New Roman"/>
          <w:b/>
          <w:sz w:val="28"/>
          <w:szCs w:val="28"/>
        </w:rPr>
      </w:pPr>
      <w:r w:rsidRPr="00090941">
        <w:rPr>
          <w:rFonts w:ascii="Times New Roman" w:hAnsi="Times New Roman" w:cs="Times New Roman"/>
          <w:b/>
          <w:sz w:val="28"/>
          <w:szCs w:val="28"/>
        </w:rPr>
        <w:t xml:space="preserve">  </w:t>
      </w:r>
    </w:p>
    <w:p w:rsidR="00717D73" w:rsidRPr="00396C32" w:rsidRDefault="00717D73" w:rsidP="00D12EFE">
      <w:pPr>
        <w:pStyle w:val="ListParagraph"/>
        <w:tabs>
          <w:tab w:val="left" w:pos="180"/>
          <w:tab w:val="left" w:pos="720"/>
          <w:tab w:val="left" w:pos="2160"/>
          <w:tab w:val="left" w:pos="2880"/>
          <w:tab w:val="left" w:pos="3600"/>
          <w:tab w:val="center" w:pos="4680"/>
        </w:tabs>
        <w:spacing w:line="480" w:lineRule="auto"/>
        <w:ind w:left="0"/>
        <w:jc w:val="both"/>
        <w:rPr>
          <w:rFonts w:ascii="Times New Roman" w:hAnsi="Times New Roman" w:cs="Times New Roman"/>
          <w:sz w:val="28"/>
          <w:szCs w:val="28"/>
        </w:rPr>
      </w:pPr>
    </w:p>
    <w:p w:rsidR="007E2F0C" w:rsidRPr="000D7ABE" w:rsidRDefault="007E2F0C" w:rsidP="000D7ABE">
      <w:pPr>
        <w:spacing w:line="480" w:lineRule="auto"/>
        <w:jc w:val="both"/>
        <w:rPr>
          <w:rFonts w:ascii="Times New Roman" w:hAnsi="Times New Roman" w:cs="Times New Roman"/>
          <w:b/>
          <w:sz w:val="28"/>
          <w:szCs w:val="28"/>
        </w:rPr>
      </w:pPr>
    </w:p>
    <w:sectPr w:rsidR="007E2F0C" w:rsidRPr="000D7ABE" w:rsidSect="004276C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931" w:rsidRDefault="00EA0931" w:rsidP="00DF2030">
      <w:pPr>
        <w:spacing w:after="0" w:line="240" w:lineRule="auto"/>
      </w:pPr>
      <w:r>
        <w:separator/>
      </w:r>
    </w:p>
  </w:endnote>
  <w:endnote w:type="continuationSeparator" w:id="1">
    <w:p w:rsidR="00EA0931" w:rsidRDefault="00EA0931" w:rsidP="00DF20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8FA" w:rsidRDefault="00A468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8FA" w:rsidRDefault="00A468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8FA" w:rsidRDefault="00A468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931" w:rsidRDefault="00EA0931" w:rsidP="00DF2030">
      <w:pPr>
        <w:spacing w:after="0" w:line="240" w:lineRule="auto"/>
      </w:pPr>
      <w:r>
        <w:separator/>
      </w:r>
    </w:p>
  </w:footnote>
  <w:footnote w:type="continuationSeparator" w:id="1">
    <w:p w:rsidR="00EA0931" w:rsidRDefault="00EA0931" w:rsidP="00DF20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8FA" w:rsidRDefault="00A468F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949876" o:spid="_x0000_s5122" type="#_x0000_t75" style="position:absolute;margin-left:0;margin-top:0;width:423.75pt;height:420.2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726079"/>
      <w:docPartObj>
        <w:docPartGallery w:val="Page Numbers (Top of Page)"/>
        <w:docPartUnique/>
      </w:docPartObj>
    </w:sdtPr>
    <w:sdtContent>
      <w:p w:rsidR="00987DC4" w:rsidRDefault="00A468FA">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949877" o:spid="_x0000_s5123" type="#_x0000_t75" style="position:absolute;left:0;text-align:left;margin-left:0;margin-top:0;width:423.75pt;height:420.2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25</w:t>
          </w:r>
        </w:fldSimple>
      </w:p>
    </w:sdtContent>
  </w:sdt>
  <w:p w:rsidR="00987DC4" w:rsidRDefault="00987D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8FA" w:rsidRDefault="00A468F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949875" o:spid="_x0000_s5121" type="#_x0000_t75" style="position:absolute;margin-left:0;margin-top:0;width:423.75pt;height:420.2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45882"/>
    <w:multiLevelType w:val="hybridMultilevel"/>
    <w:tmpl w:val="99F03B92"/>
    <w:lvl w:ilvl="0" w:tplc="DEFAA766">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nsid w:val="0A7E228A"/>
    <w:multiLevelType w:val="hybridMultilevel"/>
    <w:tmpl w:val="8A8235C8"/>
    <w:lvl w:ilvl="0" w:tplc="BB4E3704">
      <w:start w:val="7"/>
      <w:numFmt w:val="lowerRoman"/>
      <w:lvlText w:val="(%1)"/>
      <w:lvlJc w:val="left"/>
      <w:pPr>
        <w:ind w:left="2138" w:hanging="720"/>
      </w:pPr>
      <w:rPr>
        <w:rFonts w:hint="default"/>
        <w:b/>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953485B"/>
    <w:multiLevelType w:val="hybridMultilevel"/>
    <w:tmpl w:val="A41EA412"/>
    <w:lvl w:ilvl="0" w:tplc="031CA63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CF02234"/>
    <w:multiLevelType w:val="hybridMultilevel"/>
    <w:tmpl w:val="C266430C"/>
    <w:lvl w:ilvl="0" w:tplc="852A3EFC">
      <w:start w:val="1"/>
      <w:numFmt w:val="lowerLetter"/>
      <w:lvlText w:val="(%1)"/>
      <w:lvlJc w:val="left"/>
      <w:pPr>
        <w:ind w:left="1069" w:hanging="360"/>
      </w:pPr>
      <w:rPr>
        <w:rFonts w:hint="default"/>
        <w:b/>
      </w:rPr>
    </w:lvl>
    <w:lvl w:ilvl="1" w:tplc="40090019">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
    <w:nsid w:val="32412C78"/>
    <w:multiLevelType w:val="hybridMultilevel"/>
    <w:tmpl w:val="28522C1C"/>
    <w:lvl w:ilvl="0" w:tplc="93EE908E">
      <w:start w:val="1"/>
      <w:numFmt w:val="lowerRoman"/>
      <w:lvlText w:val="(%1)"/>
      <w:lvlJc w:val="left"/>
      <w:pPr>
        <w:ind w:left="1080" w:hanging="360"/>
      </w:pPr>
      <w:rPr>
        <w:rFonts w:ascii="Times New Roman" w:eastAsiaTheme="minorEastAsia" w:hAnsi="Times New Roman" w:cs="Times New Roman"/>
        <w:b/>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342A6BDB"/>
    <w:multiLevelType w:val="hybridMultilevel"/>
    <w:tmpl w:val="A8646E0C"/>
    <w:lvl w:ilvl="0" w:tplc="2DE88DA4">
      <w:start w:val="1"/>
      <w:numFmt w:val="lowerRoman"/>
      <w:lvlText w:val="(%1)"/>
      <w:lvlJc w:val="left"/>
      <w:pPr>
        <w:ind w:left="1789" w:hanging="720"/>
      </w:pPr>
      <w:rPr>
        <w:rFonts w:hint="default"/>
        <w:b/>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6">
    <w:nsid w:val="37F32CF9"/>
    <w:multiLevelType w:val="hybridMultilevel"/>
    <w:tmpl w:val="E81AD386"/>
    <w:lvl w:ilvl="0" w:tplc="5D40E36C">
      <w:start w:val="8"/>
      <w:numFmt w:val="lowerRoman"/>
      <w:lvlText w:val="(%1)"/>
      <w:lvlJc w:val="left"/>
      <w:pPr>
        <w:ind w:left="1004" w:hanging="720"/>
      </w:pPr>
      <w:rPr>
        <w:rFonts w:hint="default"/>
        <w:b/>
        <w:i w:val="0"/>
      </w:rPr>
    </w:lvl>
    <w:lvl w:ilvl="1" w:tplc="40090019">
      <w:start w:val="1"/>
      <w:numFmt w:val="lowerLetter"/>
      <w:lvlText w:val="%2."/>
      <w:lvlJc w:val="left"/>
      <w:pPr>
        <w:ind w:left="1364" w:hanging="360"/>
      </w:pPr>
    </w:lvl>
    <w:lvl w:ilvl="2" w:tplc="4009001B">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nsid w:val="39C611DF"/>
    <w:multiLevelType w:val="hybridMultilevel"/>
    <w:tmpl w:val="A900CD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0577AA"/>
    <w:multiLevelType w:val="hybridMultilevel"/>
    <w:tmpl w:val="7FD2F984"/>
    <w:lvl w:ilvl="0" w:tplc="A25A0192">
      <w:start w:val="1"/>
      <w:numFmt w:val="lowerLetter"/>
      <w:lvlText w:val="%1)"/>
      <w:lvlJc w:val="left"/>
      <w:pPr>
        <w:ind w:left="1778" w:hanging="360"/>
      </w:pPr>
      <w:rPr>
        <w:rFonts w:hint="default"/>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9">
    <w:nsid w:val="47E25DEA"/>
    <w:multiLevelType w:val="hybridMultilevel"/>
    <w:tmpl w:val="D8AA9C92"/>
    <w:lvl w:ilvl="0" w:tplc="F644339A">
      <w:start w:val="14"/>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0">
    <w:nsid w:val="4F2C19BC"/>
    <w:multiLevelType w:val="hybridMultilevel"/>
    <w:tmpl w:val="A02C6352"/>
    <w:lvl w:ilvl="0" w:tplc="647EBFFC">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1">
    <w:nsid w:val="51E46858"/>
    <w:multiLevelType w:val="hybridMultilevel"/>
    <w:tmpl w:val="279CE978"/>
    <w:lvl w:ilvl="0" w:tplc="AF6411BE">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BFD4A5D"/>
    <w:multiLevelType w:val="hybridMultilevel"/>
    <w:tmpl w:val="3F224562"/>
    <w:lvl w:ilvl="0" w:tplc="31784D76">
      <w:start w:val="1"/>
      <w:numFmt w:val="lowerRoman"/>
      <w:lvlText w:val="(%1)"/>
      <w:lvlJc w:val="left"/>
      <w:pPr>
        <w:ind w:left="1004"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C8200D5"/>
    <w:multiLevelType w:val="hybridMultilevel"/>
    <w:tmpl w:val="25C416A8"/>
    <w:lvl w:ilvl="0" w:tplc="4DBA605C">
      <w:start w:val="1"/>
      <w:numFmt w:val="decimal"/>
      <w:lvlText w:val="%1."/>
      <w:lvlJc w:val="left"/>
      <w:pPr>
        <w:ind w:left="25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nsid w:val="71F51BB9"/>
    <w:multiLevelType w:val="hybridMultilevel"/>
    <w:tmpl w:val="D6F6348A"/>
    <w:lvl w:ilvl="0" w:tplc="3D2ACABC">
      <w:start w:val="16"/>
      <w:numFmt w:val="lowerRoman"/>
      <w:lvlText w:val="(%1)"/>
      <w:lvlJc w:val="left"/>
      <w:pPr>
        <w:ind w:left="1091" w:hanging="720"/>
      </w:pPr>
      <w:rPr>
        <w:rFonts w:hint="default"/>
        <w:b/>
      </w:rPr>
    </w:lvl>
    <w:lvl w:ilvl="1" w:tplc="40090019">
      <w:start w:val="1"/>
      <w:numFmt w:val="lowerLetter"/>
      <w:lvlText w:val="%2."/>
      <w:lvlJc w:val="left"/>
      <w:pPr>
        <w:ind w:left="1451" w:hanging="360"/>
      </w:pPr>
    </w:lvl>
    <w:lvl w:ilvl="2" w:tplc="4009001B" w:tentative="1">
      <w:start w:val="1"/>
      <w:numFmt w:val="lowerRoman"/>
      <w:lvlText w:val="%3."/>
      <w:lvlJc w:val="right"/>
      <w:pPr>
        <w:ind w:left="2171" w:hanging="180"/>
      </w:pPr>
    </w:lvl>
    <w:lvl w:ilvl="3" w:tplc="4009000F" w:tentative="1">
      <w:start w:val="1"/>
      <w:numFmt w:val="decimal"/>
      <w:lvlText w:val="%4."/>
      <w:lvlJc w:val="left"/>
      <w:pPr>
        <w:ind w:left="2891" w:hanging="360"/>
      </w:pPr>
    </w:lvl>
    <w:lvl w:ilvl="4" w:tplc="40090019" w:tentative="1">
      <w:start w:val="1"/>
      <w:numFmt w:val="lowerLetter"/>
      <w:lvlText w:val="%5."/>
      <w:lvlJc w:val="left"/>
      <w:pPr>
        <w:ind w:left="3611" w:hanging="360"/>
      </w:pPr>
    </w:lvl>
    <w:lvl w:ilvl="5" w:tplc="4009001B" w:tentative="1">
      <w:start w:val="1"/>
      <w:numFmt w:val="lowerRoman"/>
      <w:lvlText w:val="%6."/>
      <w:lvlJc w:val="right"/>
      <w:pPr>
        <w:ind w:left="4331" w:hanging="180"/>
      </w:pPr>
    </w:lvl>
    <w:lvl w:ilvl="6" w:tplc="4009000F" w:tentative="1">
      <w:start w:val="1"/>
      <w:numFmt w:val="decimal"/>
      <w:lvlText w:val="%7."/>
      <w:lvlJc w:val="left"/>
      <w:pPr>
        <w:ind w:left="5051" w:hanging="360"/>
      </w:pPr>
    </w:lvl>
    <w:lvl w:ilvl="7" w:tplc="40090019" w:tentative="1">
      <w:start w:val="1"/>
      <w:numFmt w:val="lowerLetter"/>
      <w:lvlText w:val="%8."/>
      <w:lvlJc w:val="left"/>
      <w:pPr>
        <w:ind w:left="5771" w:hanging="360"/>
      </w:pPr>
    </w:lvl>
    <w:lvl w:ilvl="8" w:tplc="4009001B" w:tentative="1">
      <w:start w:val="1"/>
      <w:numFmt w:val="lowerRoman"/>
      <w:lvlText w:val="%9."/>
      <w:lvlJc w:val="right"/>
      <w:pPr>
        <w:ind w:left="6491" w:hanging="180"/>
      </w:pPr>
    </w:lvl>
  </w:abstractNum>
  <w:abstractNum w:abstractNumId="15">
    <w:nsid w:val="740B0D7B"/>
    <w:multiLevelType w:val="hybridMultilevel"/>
    <w:tmpl w:val="BE36D53A"/>
    <w:lvl w:ilvl="0" w:tplc="CA26BD82">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6">
    <w:nsid w:val="7FA94C82"/>
    <w:multiLevelType w:val="hybridMultilevel"/>
    <w:tmpl w:val="5C00D652"/>
    <w:lvl w:ilvl="0" w:tplc="C7E66852">
      <w:start w:val="8"/>
      <w:numFmt w:val="lowerRoman"/>
      <w:lvlText w:val="(%1)"/>
      <w:lvlJc w:val="left"/>
      <w:pPr>
        <w:ind w:left="1080" w:hanging="720"/>
      </w:pPr>
      <w:rPr>
        <w:rFonts w:hint="default"/>
        <w:b/>
        <w:i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5"/>
  </w:num>
  <w:num w:numId="4">
    <w:abstractNumId w:val="3"/>
  </w:num>
  <w:num w:numId="5">
    <w:abstractNumId w:val="12"/>
  </w:num>
  <w:num w:numId="6">
    <w:abstractNumId w:val="6"/>
  </w:num>
  <w:num w:numId="7">
    <w:abstractNumId w:val="14"/>
  </w:num>
  <w:num w:numId="8">
    <w:abstractNumId w:val="9"/>
  </w:num>
  <w:num w:numId="9">
    <w:abstractNumId w:val="5"/>
  </w:num>
  <w:num w:numId="10">
    <w:abstractNumId w:val="7"/>
  </w:num>
  <w:num w:numId="11">
    <w:abstractNumId w:val="11"/>
  </w:num>
  <w:num w:numId="12">
    <w:abstractNumId w:val="8"/>
  </w:num>
  <w:num w:numId="13">
    <w:abstractNumId w:val="2"/>
  </w:num>
  <w:num w:numId="14">
    <w:abstractNumId w:val="0"/>
  </w:num>
  <w:num w:numId="15">
    <w:abstractNumId w:val="10"/>
  </w:num>
  <w:num w:numId="16">
    <w:abstractNumId w:val="16"/>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6146"/>
    <o:shapelayout v:ext="edit">
      <o:idmap v:ext="edit" data="5"/>
    </o:shapelayout>
  </w:hdrShapeDefaults>
  <w:footnotePr>
    <w:footnote w:id="0"/>
    <w:footnote w:id="1"/>
  </w:footnotePr>
  <w:endnotePr>
    <w:endnote w:id="0"/>
    <w:endnote w:id="1"/>
  </w:endnotePr>
  <w:compat>
    <w:useFELayout/>
  </w:compat>
  <w:rsids>
    <w:rsidRoot w:val="004276C7"/>
    <w:rsid w:val="00002FB5"/>
    <w:rsid w:val="0000580C"/>
    <w:rsid w:val="00017821"/>
    <w:rsid w:val="00022836"/>
    <w:rsid w:val="000260C9"/>
    <w:rsid w:val="00026982"/>
    <w:rsid w:val="00031EC8"/>
    <w:rsid w:val="0003459D"/>
    <w:rsid w:val="00036F7B"/>
    <w:rsid w:val="00041226"/>
    <w:rsid w:val="00046B54"/>
    <w:rsid w:val="00057B63"/>
    <w:rsid w:val="00063D57"/>
    <w:rsid w:val="000656F2"/>
    <w:rsid w:val="00066069"/>
    <w:rsid w:val="00070978"/>
    <w:rsid w:val="0007245F"/>
    <w:rsid w:val="000725E7"/>
    <w:rsid w:val="000811B7"/>
    <w:rsid w:val="00082886"/>
    <w:rsid w:val="0008730A"/>
    <w:rsid w:val="000874FC"/>
    <w:rsid w:val="00092012"/>
    <w:rsid w:val="000978FE"/>
    <w:rsid w:val="000A09C1"/>
    <w:rsid w:val="000A0AE3"/>
    <w:rsid w:val="000B1A7A"/>
    <w:rsid w:val="000C0298"/>
    <w:rsid w:val="000D7ABE"/>
    <w:rsid w:val="000E089B"/>
    <w:rsid w:val="000E77D2"/>
    <w:rsid w:val="000F16EB"/>
    <w:rsid w:val="000F42AA"/>
    <w:rsid w:val="000F50F3"/>
    <w:rsid w:val="00100B5E"/>
    <w:rsid w:val="00105B63"/>
    <w:rsid w:val="001135B6"/>
    <w:rsid w:val="0011382F"/>
    <w:rsid w:val="001212D1"/>
    <w:rsid w:val="00121813"/>
    <w:rsid w:val="00121941"/>
    <w:rsid w:val="00122CD0"/>
    <w:rsid w:val="00131C31"/>
    <w:rsid w:val="00131E7D"/>
    <w:rsid w:val="00134822"/>
    <w:rsid w:val="00142442"/>
    <w:rsid w:val="00143BD2"/>
    <w:rsid w:val="00144A6A"/>
    <w:rsid w:val="00154246"/>
    <w:rsid w:val="00154A94"/>
    <w:rsid w:val="0016364C"/>
    <w:rsid w:val="00166CED"/>
    <w:rsid w:val="0016714D"/>
    <w:rsid w:val="00175ED2"/>
    <w:rsid w:val="001806D1"/>
    <w:rsid w:val="00185832"/>
    <w:rsid w:val="00185B72"/>
    <w:rsid w:val="001B4CD0"/>
    <w:rsid w:val="001B777E"/>
    <w:rsid w:val="001B7B57"/>
    <w:rsid w:val="001C0064"/>
    <w:rsid w:val="001D1640"/>
    <w:rsid w:val="001D16FF"/>
    <w:rsid w:val="001F29E7"/>
    <w:rsid w:val="001F5C86"/>
    <w:rsid w:val="002043EF"/>
    <w:rsid w:val="0021281B"/>
    <w:rsid w:val="0021293A"/>
    <w:rsid w:val="00215B90"/>
    <w:rsid w:val="00217A32"/>
    <w:rsid w:val="00222168"/>
    <w:rsid w:val="00222A83"/>
    <w:rsid w:val="00225545"/>
    <w:rsid w:val="00226343"/>
    <w:rsid w:val="00226C46"/>
    <w:rsid w:val="00232111"/>
    <w:rsid w:val="00243152"/>
    <w:rsid w:val="002474A9"/>
    <w:rsid w:val="002515B7"/>
    <w:rsid w:val="00252B0B"/>
    <w:rsid w:val="002551DD"/>
    <w:rsid w:val="0026650F"/>
    <w:rsid w:val="0028144D"/>
    <w:rsid w:val="0029669F"/>
    <w:rsid w:val="002A064A"/>
    <w:rsid w:val="002C61D5"/>
    <w:rsid w:val="002C686F"/>
    <w:rsid w:val="002D0220"/>
    <w:rsid w:val="002E3336"/>
    <w:rsid w:val="003033BB"/>
    <w:rsid w:val="003067FA"/>
    <w:rsid w:val="003111F5"/>
    <w:rsid w:val="00320AB3"/>
    <w:rsid w:val="00322E03"/>
    <w:rsid w:val="00323533"/>
    <w:rsid w:val="00324A26"/>
    <w:rsid w:val="0032543D"/>
    <w:rsid w:val="00333CD9"/>
    <w:rsid w:val="00336DEB"/>
    <w:rsid w:val="003373F9"/>
    <w:rsid w:val="00340EF4"/>
    <w:rsid w:val="00342530"/>
    <w:rsid w:val="00344086"/>
    <w:rsid w:val="003549F9"/>
    <w:rsid w:val="00363483"/>
    <w:rsid w:val="00367206"/>
    <w:rsid w:val="003672BF"/>
    <w:rsid w:val="003731C6"/>
    <w:rsid w:val="0038551A"/>
    <w:rsid w:val="003933BD"/>
    <w:rsid w:val="00394949"/>
    <w:rsid w:val="003967E2"/>
    <w:rsid w:val="00396C32"/>
    <w:rsid w:val="00397209"/>
    <w:rsid w:val="003974EA"/>
    <w:rsid w:val="003A2C6F"/>
    <w:rsid w:val="003A36A0"/>
    <w:rsid w:val="003A604A"/>
    <w:rsid w:val="003B5ACA"/>
    <w:rsid w:val="003C01CA"/>
    <w:rsid w:val="003C2B93"/>
    <w:rsid w:val="003D3B86"/>
    <w:rsid w:val="003D6248"/>
    <w:rsid w:val="003E656E"/>
    <w:rsid w:val="003E6683"/>
    <w:rsid w:val="003F12B7"/>
    <w:rsid w:val="003F3EF8"/>
    <w:rsid w:val="003F4FA3"/>
    <w:rsid w:val="004014A7"/>
    <w:rsid w:val="00404D3E"/>
    <w:rsid w:val="00410F79"/>
    <w:rsid w:val="00415331"/>
    <w:rsid w:val="00416D04"/>
    <w:rsid w:val="004238D2"/>
    <w:rsid w:val="0042745F"/>
    <w:rsid w:val="004276C7"/>
    <w:rsid w:val="00441DB8"/>
    <w:rsid w:val="00442478"/>
    <w:rsid w:val="00444A8A"/>
    <w:rsid w:val="00454227"/>
    <w:rsid w:val="00463DBE"/>
    <w:rsid w:val="00466A0B"/>
    <w:rsid w:val="004713DE"/>
    <w:rsid w:val="00477E81"/>
    <w:rsid w:val="004817E3"/>
    <w:rsid w:val="00484EF3"/>
    <w:rsid w:val="00486260"/>
    <w:rsid w:val="00493261"/>
    <w:rsid w:val="004A211B"/>
    <w:rsid w:val="004A6718"/>
    <w:rsid w:val="004A6BC7"/>
    <w:rsid w:val="004A6C8D"/>
    <w:rsid w:val="004C358D"/>
    <w:rsid w:val="004D0449"/>
    <w:rsid w:val="004D25C1"/>
    <w:rsid w:val="004D300E"/>
    <w:rsid w:val="004E5598"/>
    <w:rsid w:val="004F48E4"/>
    <w:rsid w:val="00501C59"/>
    <w:rsid w:val="00506807"/>
    <w:rsid w:val="005077B0"/>
    <w:rsid w:val="00512D9B"/>
    <w:rsid w:val="00514B6A"/>
    <w:rsid w:val="0052469A"/>
    <w:rsid w:val="0052665F"/>
    <w:rsid w:val="00537DC8"/>
    <w:rsid w:val="00541C55"/>
    <w:rsid w:val="005613A9"/>
    <w:rsid w:val="005651C1"/>
    <w:rsid w:val="0056617F"/>
    <w:rsid w:val="00570B16"/>
    <w:rsid w:val="00570CDF"/>
    <w:rsid w:val="00573D88"/>
    <w:rsid w:val="0057623D"/>
    <w:rsid w:val="00584BFA"/>
    <w:rsid w:val="00597E03"/>
    <w:rsid w:val="005A5218"/>
    <w:rsid w:val="005A5C68"/>
    <w:rsid w:val="005B2B9E"/>
    <w:rsid w:val="005B3822"/>
    <w:rsid w:val="005B45DF"/>
    <w:rsid w:val="005B6A9B"/>
    <w:rsid w:val="005C386B"/>
    <w:rsid w:val="005C6BCF"/>
    <w:rsid w:val="005C770C"/>
    <w:rsid w:val="005E3F5F"/>
    <w:rsid w:val="005E567E"/>
    <w:rsid w:val="005F2AEE"/>
    <w:rsid w:val="005F49B6"/>
    <w:rsid w:val="005F4A91"/>
    <w:rsid w:val="0060545F"/>
    <w:rsid w:val="006105CB"/>
    <w:rsid w:val="00613747"/>
    <w:rsid w:val="00617E7F"/>
    <w:rsid w:val="00621416"/>
    <w:rsid w:val="00622F03"/>
    <w:rsid w:val="00626D09"/>
    <w:rsid w:val="0063373E"/>
    <w:rsid w:val="006472F2"/>
    <w:rsid w:val="0065627B"/>
    <w:rsid w:val="0066047F"/>
    <w:rsid w:val="00673A96"/>
    <w:rsid w:val="00685973"/>
    <w:rsid w:val="00687CC0"/>
    <w:rsid w:val="006A140B"/>
    <w:rsid w:val="006A386F"/>
    <w:rsid w:val="006A3A4F"/>
    <w:rsid w:val="006A470C"/>
    <w:rsid w:val="006A708C"/>
    <w:rsid w:val="006B0988"/>
    <w:rsid w:val="006C4BC7"/>
    <w:rsid w:val="006C65A1"/>
    <w:rsid w:val="006C6664"/>
    <w:rsid w:val="006C7F93"/>
    <w:rsid w:val="006D7988"/>
    <w:rsid w:val="006E5428"/>
    <w:rsid w:val="006E54BB"/>
    <w:rsid w:val="00702499"/>
    <w:rsid w:val="00704CC7"/>
    <w:rsid w:val="00717BD6"/>
    <w:rsid w:val="00717D73"/>
    <w:rsid w:val="00720720"/>
    <w:rsid w:val="00723A56"/>
    <w:rsid w:val="007248E8"/>
    <w:rsid w:val="007325EA"/>
    <w:rsid w:val="00733798"/>
    <w:rsid w:val="00734380"/>
    <w:rsid w:val="007344E3"/>
    <w:rsid w:val="00734774"/>
    <w:rsid w:val="00747612"/>
    <w:rsid w:val="007631B3"/>
    <w:rsid w:val="007642CA"/>
    <w:rsid w:val="00770B4C"/>
    <w:rsid w:val="007838BF"/>
    <w:rsid w:val="007955A3"/>
    <w:rsid w:val="007B0D3E"/>
    <w:rsid w:val="007B3DBE"/>
    <w:rsid w:val="007B40CD"/>
    <w:rsid w:val="007B5343"/>
    <w:rsid w:val="007B66EF"/>
    <w:rsid w:val="007C146C"/>
    <w:rsid w:val="007C47E6"/>
    <w:rsid w:val="007C4E6D"/>
    <w:rsid w:val="007D2FD0"/>
    <w:rsid w:val="007D4FFF"/>
    <w:rsid w:val="007D5F1E"/>
    <w:rsid w:val="007E0979"/>
    <w:rsid w:val="007E2F0C"/>
    <w:rsid w:val="007E3B6E"/>
    <w:rsid w:val="007E5FC8"/>
    <w:rsid w:val="007E7B86"/>
    <w:rsid w:val="007F2A5D"/>
    <w:rsid w:val="007F3DA9"/>
    <w:rsid w:val="007F41CE"/>
    <w:rsid w:val="007F4BCE"/>
    <w:rsid w:val="00800BD6"/>
    <w:rsid w:val="008061FE"/>
    <w:rsid w:val="008119EB"/>
    <w:rsid w:val="008156EB"/>
    <w:rsid w:val="00815C5A"/>
    <w:rsid w:val="008201A3"/>
    <w:rsid w:val="00822208"/>
    <w:rsid w:val="0082525F"/>
    <w:rsid w:val="00825FBE"/>
    <w:rsid w:val="00827E21"/>
    <w:rsid w:val="0083169A"/>
    <w:rsid w:val="008350F1"/>
    <w:rsid w:val="00836431"/>
    <w:rsid w:val="00843E82"/>
    <w:rsid w:val="008445A9"/>
    <w:rsid w:val="00846F70"/>
    <w:rsid w:val="008517CF"/>
    <w:rsid w:val="008645B5"/>
    <w:rsid w:val="008709EB"/>
    <w:rsid w:val="00875EB0"/>
    <w:rsid w:val="008908FC"/>
    <w:rsid w:val="008A4B61"/>
    <w:rsid w:val="008B458A"/>
    <w:rsid w:val="008C3A7D"/>
    <w:rsid w:val="008D1159"/>
    <w:rsid w:val="008D4992"/>
    <w:rsid w:val="008E02EF"/>
    <w:rsid w:val="008E6C6F"/>
    <w:rsid w:val="008E6FAE"/>
    <w:rsid w:val="008F5417"/>
    <w:rsid w:val="008F7EA8"/>
    <w:rsid w:val="00900850"/>
    <w:rsid w:val="00920442"/>
    <w:rsid w:val="00920F49"/>
    <w:rsid w:val="0092437D"/>
    <w:rsid w:val="00925488"/>
    <w:rsid w:val="00926427"/>
    <w:rsid w:val="00933290"/>
    <w:rsid w:val="00935FAC"/>
    <w:rsid w:val="00945454"/>
    <w:rsid w:val="0095163E"/>
    <w:rsid w:val="0095189F"/>
    <w:rsid w:val="00964305"/>
    <w:rsid w:val="009704BB"/>
    <w:rsid w:val="00971C9F"/>
    <w:rsid w:val="00971F1D"/>
    <w:rsid w:val="00974381"/>
    <w:rsid w:val="009816D0"/>
    <w:rsid w:val="00982BB0"/>
    <w:rsid w:val="0098320A"/>
    <w:rsid w:val="00983A67"/>
    <w:rsid w:val="00987DC4"/>
    <w:rsid w:val="0099067B"/>
    <w:rsid w:val="00991E06"/>
    <w:rsid w:val="00996F8E"/>
    <w:rsid w:val="009A373C"/>
    <w:rsid w:val="009B62C8"/>
    <w:rsid w:val="009D0F86"/>
    <w:rsid w:val="009E3CBB"/>
    <w:rsid w:val="009E68BB"/>
    <w:rsid w:val="009F3805"/>
    <w:rsid w:val="009F7C4D"/>
    <w:rsid w:val="00A031D2"/>
    <w:rsid w:val="00A10522"/>
    <w:rsid w:val="00A1074E"/>
    <w:rsid w:val="00A11E09"/>
    <w:rsid w:val="00A15BC4"/>
    <w:rsid w:val="00A232AF"/>
    <w:rsid w:val="00A254F7"/>
    <w:rsid w:val="00A25676"/>
    <w:rsid w:val="00A327E1"/>
    <w:rsid w:val="00A36B3C"/>
    <w:rsid w:val="00A449F9"/>
    <w:rsid w:val="00A468FA"/>
    <w:rsid w:val="00A554B2"/>
    <w:rsid w:val="00A5749F"/>
    <w:rsid w:val="00A62A97"/>
    <w:rsid w:val="00A70D8F"/>
    <w:rsid w:val="00A75E3C"/>
    <w:rsid w:val="00A76050"/>
    <w:rsid w:val="00A83960"/>
    <w:rsid w:val="00A94981"/>
    <w:rsid w:val="00AA0087"/>
    <w:rsid w:val="00AA24DB"/>
    <w:rsid w:val="00AB22B3"/>
    <w:rsid w:val="00AB492C"/>
    <w:rsid w:val="00AC5129"/>
    <w:rsid w:val="00AC62A2"/>
    <w:rsid w:val="00AD0473"/>
    <w:rsid w:val="00AD0B56"/>
    <w:rsid w:val="00AD5197"/>
    <w:rsid w:val="00AD6267"/>
    <w:rsid w:val="00AE01CB"/>
    <w:rsid w:val="00AE1361"/>
    <w:rsid w:val="00B06F65"/>
    <w:rsid w:val="00B07ACE"/>
    <w:rsid w:val="00B12CBD"/>
    <w:rsid w:val="00B12D67"/>
    <w:rsid w:val="00B25114"/>
    <w:rsid w:val="00B32C40"/>
    <w:rsid w:val="00B3411A"/>
    <w:rsid w:val="00B34F84"/>
    <w:rsid w:val="00B369BB"/>
    <w:rsid w:val="00B44A62"/>
    <w:rsid w:val="00B45049"/>
    <w:rsid w:val="00B47CD5"/>
    <w:rsid w:val="00B516AB"/>
    <w:rsid w:val="00B56278"/>
    <w:rsid w:val="00B57435"/>
    <w:rsid w:val="00B968CE"/>
    <w:rsid w:val="00BA049C"/>
    <w:rsid w:val="00BA1FAA"/>
    <w:rsid w:val="00BB10A5"/>
    <w:rsid w:val="00BB1832"/>
    <w:rsid w:val="00BC725A"/>
    <w:rsid w:val="00BD78AF"/>
    <w:rsid w:val="00BE1D1D"/>
    <w:rsid w:val="00BE29C1"/>
    <w:rsid w:val="00BE338E"/>
    <w:rsid w:val="00BE48BF"/>
    <w:rsid w:val="00BE6411"/>
    <w:rsid w:val="00BF20AD"/>
    <w:rsid w:val="00BF6177"/>
    <w:rsid w:val="00C03191"/>
    <w:rsid w:val="00C0322B"/>
    <w:rsid w:val="00C0393B"/>
    <w:rsid w:val="00C051BE"/>
    <w:rsid w:val="00C2026F"/>
    <w:rsid w:val="00C20AE3"/>
    <w:rsid w:val="00C22D1C"/>
    <w:rsid w:val="00C2471B"/>
    <w:rsid w:val="00C337EB"/>
    <w:rsid w:val="00C46C85"/>
    <w:rsid w:val="00C50CF7"/>
    <w:rsid w:val="00C516A8"/>
    <w:rsid w:val="00C557A0"/>
    <w:rsid w:val="00C64FC8"/>
    <w:rsid w:val="00C66223"/>
    <w:rsid w:val="00C72617"/>
    <w:rsid w:val="00C73D6F"/>
    <w:rsid w:val="00C7538C"/>
    <w:rsid w:val="00C8056C"/>
    <w:rsid w:val="00C80DC4"/>
    <w:rsid w:val="00C965F1"/>
    <w:rsid w:val="00CA1127"/>
    <w:rsid w:val="00CA1722"/>
    <w:rsid w:val="00CA2563"/>
    <w:rsid w:val="00CA6613"/>
    <w:rsid w:val="00CC606C"/>
    <w:rsid w:val="00CD4E3E"/>
    <w:rsid w:val="00CE0F0F"/>
    <w:rsid w:val="00CE662D"/>
    <w:rsid w:val="00CF2CE4"/>
    <w:rsid w:val="00CF675E"/>
    <w:rsid w:val="00D10578"/>
    <w:rsid w:val="00D12EFE"/>
    <w:rsid w:val="00D16A03"/>
    <w:rsid w:val="00D16B67"/>
    <w:rsid w:val="00D3358E"/>
    <w:rsid w:val="00D35439"/>
    <w:rsid w:val="00D50E56"/>
    <w:rsid w:val="00D8646B"/>
    <w:rsid w:val="00D91F9F"/>
    <w:rsid w:val="00D94F04"/>
    <w:rsid w:val="00DA2955"/>
    <w:rsid w:val="00DA3EA2"/>
    <w:rsid w:val="00DC2E0F"/>
    <w:rsid w:val="00DD2014"/>
    <w:rsid w:val="00DE032A"/>
    <w:rsid w:val="00DE5B45"/>
    <w:rsid w:val="00DF00C7"/>
    <w:rsid w:val="00DF2030"/>
    <w:rsid w:val="00DF28F5"/>
    <w:rsid w:val="00DF65FB"/>
    <w:rsid w:val="00DF7B29"/>
    <w:rsid w:val="00E02678"/>
    <w:rsid w:val="00E07EFF"/>
    <w:rsid w:val="00E13AC7"/>
    <w:rsid w:val="00E14239"/>
    <w:rsid w:val="00E424B1"/>
    <w:rsid w:val="00E438AB"/>
    <w:rsid w:val="00E50195"/>
    <w:rsid w:val="00E62D2B"/>
    <w:rsid w:val="00E72C9E"/>
    <w:rsid w:val="00E85873"/>
    <w:rsid w:val="00E87794"/>
    <w:rsid w:val="00EA0931"/>
    <w:rsid w:val="00EA2063"/>
    <w:rsid w:val="00EB0312"/>
    <w:rsid w:val="00EC009F"/>
    <w:rsid w:val="00EC2CD5"/>
    <w:rsid w:val="00EC361F"/>
    <w:rsid w:val="00EC416F"/>
    <w:rsid w:val="00ED2537"/>
    <w:rsid w:val="00ED29A5"/>
    <w:rsid w:val="00ED38F3"/>
    <w:rsid w:val="00EE000E"/>
    <w:rsid w:val="00EE6219"/>
    <w:rsid w:val="00EF0DA0"/>
    <w:rsid w:val="00EF1102"/>
    <w:rsid w:val="00EF22A4"/>
    <w:rsid w:val="00EF37F3"/>
    <w:rsid w:val="00EF7FAA"/>
    <w:rsid w:val="00F00457"/>
    <w:rsid w:val="00F141EA"/>
    <w:rsid w:val="00F1660F"/>
    <w:rsid w:val="00F23E1E"/>
    <w:rsid w:val="00F30506"/>
    <w:rsid w:val="00F32557"/>
    <w:rsid w:val="00F32AAF"/>
    <w:rsid w:val="00F34C75"/>
    <w:rsid w:val="00F3519E"/>
    <w:rsid w:val="00F408DF"/>
    <w:rsid w:val="00F44105"/>
    <w:rsid w:val="00F44BD3"/>
    <w:rsid w:val="00F50E25"/>
    <w:rsid w:val="00F55A79"/>
    <w:rsid w:val="00F63238"/>
    <w:rsid w:val="00F65308"/>
    <w:rsid w:val="00F70C17"/>
    <w:rsid w:val="00F911AF"/>
    <w:rsid w:val="00F96EAD"/>
    <w:rsid w:val="00F97220"/>
    <w:rsid w:val="00FA066B"/>
    <w:rsid w:val="00FA14AD"/>
    <w:rsid w:val="00FA5FCC"/>
    <w:rsid w:val="00FB294F"/>
    <w:rsid w:val="00FB2C99"/>
    <w:rsid w:val="00FB34F5"/>
    <w:rsid w:val="00FB52AB"/>
    <w:rsid w:val="00FB746E"/>
    <w:rsid w:val="00FB7EB3"/>
    <w:rsid w:val="00FC1FC1"/>
    <w:rsid w:val="00FC6387"/>
    <w:rsid w:val="00FD600D"/>
    <w:rsid w:val="00FE4029"/>
    <w:rsid w:val="00FF07C3"/>
    <w:rsid w:val="00FF291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9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76C7"/>
    <w:pPr>
      <w:spacing w:after="0" w:line="240" w:lineRule="auto"/>
      <w:ind w:left="720" w:hanging="720"/>
      <w:jc w:val="both"/>
    </w:pPr>
    <w:rPr>
      <w:rFonts w:ascii="Times New Roman" w:eastAsia="Calibri" w:hAnsi="Times New Roman" w:cs="Times New Roman"/>
      <w:spacing w:val="20"/>
      <w:sz w:val="28"/>
      <w:szCs w:val="28"/>
      <w:lang w:val="en-US" w:eastAsia="en-US"/>
    </w:rPr>
  </w:style>
  <w:style w:type="paragraph" w:styleId="ListParagraph">
    <w:name w:val="List Paragraph"/>
    <w:basedOn w:val="Normal"/>
    <w:uiPriority w:val="34"/>
    <w:qFormat/>
    <w:rsid w:val="00BC725A"/>
    <w:pPr>
      <w:ind w:left="720"/>
      <w:contextualSpacing/>
    </w:pPr>
  </w:style>
  <w:style w:type="paragraph" w:styleId="Header">
    <w:name w:val="header"/>
    <w:basedOn w:val="Normal"/>
    <w:link w:val="HeaderChar"/>
    <w:uiPriority w:val="99"/>
    <w:unhideWhenUsed/>
    <w:rsid w:val="00DF20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030"/>
  </w:style>
  <w:style w:type="paragraph" w:styleId="Footer">
    <w:name w:val="footer"/>
    <w:basedOn w:val="Normal"/>
    <w:link w:val="FooterChar"/>
    <w:uiPriority w:val="99"/>
    <w:semiHidden/>
    <w:unhideWhenUsed/>
    <w:rsid w:val="00DF203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F2030"/>
  </w:style>
  <w:style w:type="table" w:styleId="TableGrid">
    <w:name w:val="Table Grid"/>
    <w:basedOn w:val="TableNormal"/>
    <w:uiPriority w:val="59"/>
    <w:rsid w:val="005266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065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1C688-8874-4C3C-9AE9-53EAEF5B7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25</Pages>
  <Words>4461</Words>
  <Characters>25431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509</cp:revision>
  <cp:lastPrinted>2018-05-31T11:39:00Z</cp:lastPrinted>
  <dcterms:created xsi:type="dcterms:W3CDTF">2018-05-29T08:31:00Z</dcterms:created>
  <dcterms:modified xsi:type="dcterms:W3CDTF">2018-05-31T11:47:00Z</dcterms:modified>
</cp:coreProperties>
</file>